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4D713" w14:textId="77777777" w:rsidR="00F35BF8" w:rsidRPr="00A23917" w:rsidRDefault="00F35BF8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576BABB9" w14:textId="0996CA3D" w:rsidR="00F35BF8" w:rsidRPr="00A23917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 w:rsidRPr="00A23917">
        <w:rPr>
          <w:rFonts w:ascii="方正黑体_GBK" w:eastAsia="方正黑体_GBK" w:hint="eastAsia"/>
          <w:sz w:val="36"/>
          <w:szCs w:val="36"/>
        </w:rPr>
        <w:t>议程</w:t>
      </w:r>
      <w:r w:rsidR="00D575AD" w:rsidRPr="00A23917">
        <w:rPr>
          <w:rFonts w:ascii="方正黑体_GBK" w:eastAsia="方正黑体_GBK" w:hint="eastAsia"/>
          <w:sz w:val="36"/>
          <w:szCs w:val="36"/>
        </w:rPr>
        <w:t>1</w:t>
      </w:r>
      <w:r w:rsidR="00051BA4" w:rsidRPr="00A23917">
        <w:rPr>
          <w:rFonts w:ascii="方正黑体_GBK" w:eastAsia="方正黑体_GBK" w:hint="eastAsia"/>
          <w:sz w:val="36"/>
          <w:szCs w:val="36"/>
        </w:rPr>
        <w:t>0</w:t>
      </w:r>
      <w:r w:rsidR="00FF59BE" w:rsidRPr="00A23917">
        <w:rPr>
          <w:rFonts w:ascii="方正黑体_GBK" w:eastAsia="方正黑体_GBK"/>
          <w:sz w:val="36"/>
          <w:szCs w:val="36"/>
        </w:rPr>
        <w:t>.</w:t>
      </w:r>
      <w:r w:rsidR="00FF59BE" w:rsidRPr="00A23917">
        <w:rPr>
          <w:rFonts w:ascii="方正黑体_GBK" w:eastAsia="方正黑体_GBK" w:hint="eastAsia"/>
          <w:sz w:val="36"/>
          <w:szCs w:val="36"/>
        </w:rPr>
        <w:t>1</w:t>
      </w:r>
    </w:p>
    <w:p w14:paraId="58A7BE69" w14:textId="77777777" w:rsidR="00F35BF8" w:rsidRPr="00A23917" w:rsidRDefault="00F35BF8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p w14:paraId="51194B32" w14:textId="15BDF89D" w:rsidR="0017729B" w:rsidRPr="00A23917" w:rsidRDefault="00C259BD" w:rsidP="0017729B">
      <w:pPr>
        <w:pStyle w:val="aff2"/>
        <w:spacing w:line="560" w:lineRule="exact"/>
        <w:jc w:val="center"/>
        <w:rPr>
          <w:rFonts w:ascii="方正黑体_GBK" w:eastAsia="方正黑体_GBK"/>
          <w:b w:val="0"/>
          <w:bCs w:val="0"/>
          <w:sz w:val="36"/>
          <w:szCs w:val="36"/>
        </w:rPr>
      </w:pPr>
      <w:r w:rsidRPr="00A23917">
        <w:rPr>
          <w:rFonts w:ascii="方正黑体_GBK" w:eastAsia="方正黑体_GBK" w:hint="eastAsia"/>
          <w:b w:val="0"/>
          <w:bCs w:val="0"/>
          <w:sz w:val="36"/>
          <w:szCs w:val="36"/>
        </w:rPr>
        <w:t>审议中心年</w:t>
      </w:r>
      <w:r w:rsidR="00045FB0" w:rsidRPr="00A23917">
        <w:rPr>
          <w:rFonts w:ascii="方正黑体_GBK" w:eastAsia="方正黑体_GBK" w:hint="eastAsia"/>
          <w:b w:val="0"/>
          <w:bCs w:val="0"/>
          <w:sz w:val="36"/>
          <w:szCs w:val="36"/>
        </w:rPr>
        <w:t>度</w:t>
      </w:r>
      <w:r w:rsidRPr="00A23917">
        <w:rPr>
          <w:rFonts w:ascii="方正黑体_GBK" w:eastAsia="方正黑体_GBK" w:hint="eastAsia"/>
          <w:b w:val="0"/>
          <w:bCs w:val="0"/>
          <w:sz w:val="36"/>
          <w:szCs w:val="36"/>
        </w:rPr>
        <w:t>工作计划和预算</w:t>
      </w:r>
      <w:r w:rsidR="00B31BCC">
        <w:rPr>
          <w:rFonts w:ascii="方正黑体_GBK" w:eastAsia="方正黑体_GBK" w:hint="eastAsia"/>
          <w:b w:val="0"/>
          <w:bCs w:val="0"/>
          <w:sz w:val="36"/>
          <w:szCs w:val="36"/>
        </w:rPr>
        <w:t>：</w:t>
      </w:r>
    </w:p>
    <w:p w14:paraId="3640A9B2" w14:textId="02DBF095" w:rsidR="00F35BF8" w:rsidRPr="00A23917" w:rsidRDefault="0017729B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 w:rsidRPr="00A23917">
        <w:rPr>
          <w:rFonts w:ascii="方正黑体_GBK" w:eastAsia="方正黑体_GBK" w:hint="eastAsia"/>
          <w:sz w:val="36"/>
          <w:szCs w:val="36"/>
        </w:rPr>
        <w:t>国际红树林中心2026年工作计划</w:t>
      </w:r>
    </w:p>
    <w:p w14:paraId="45E2AE8E" w14:textId="77777777" w:rsidR="008C640C" w:rsidRPr="00A23917" w:rsidRDefault="008C640C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834"/>
      </w:tblGrid>
      <w:tr w:rsidR="008C640C" w:rsidRPr="00A23917" w14:paraId="562DD16C" w14:textId="77777777" w:rsidTr="008C640C">
        <w:tc>
          <w:tcPr>
            <w:tcW w:w="8834" w:type="dxa"/>
          </w:tcPr>
          <w:p w14:paraId="04CBE68D" w14:textId="13ADED0C" w:rsidR="008C640C" w:rsidRPr="00A23917" w:rsidRDefault="008C640C">
            <w:pPr>
              <w:pStyle w:val="aff2"/>
              <w:snapToGrid w:val="0"/>
              <w:spacing w:line="560" w:lineRule="exact"/>
              <w:rPr>
                <w:sz w:val="30"/>
                <w:szCs w:val="30"/>
              </w:rPr>
            </w:pPr>
            <w:r w:rsidRPr="00A23917">
              <w:rPr>
                <w:rFonts w:hint="eastAsia"/>
                <w:sz w:val="30"/>
                <w:szCs w:val="30"/>
              </w:rPr>
              <w:t>提请</w:t>
            </w:r>
            <w:r w:rsidR="002E706F" w:rsidRPr="00A23917">
              <w:rPr>
                <w:rFonts w:hint="eastAsia"/>
                <w:sz w:val="30"/>
                <w:szCs w:val="30"/>
              </w:rPr>
              <w:t>理事会</w:t>
            </w:r>
            <w:r w:rsidRPr="00A23917">
              <w:rPr>
                <w:rFonts w:hint="eastAsia"/>
                <w:sz w:val="30"/>
                <w:szCs w:val="30"/>
              </w:rPr>
              <w:t>：</w:t>
            </w:r>
          </w:p>
          <w:p w14:paraId="6B347307" w14:textId="77497BEB" w:rsidR="008C640C" w:rsidRPr="00A23917" w:rsidRDefault="00C259BD" w:rsidP="005A2A75">
            <w:pPr>
              <w:pStyle w:val="aff2"/>
              <w:numPr>
                <w:ilvl w:val="0"/>
                <w:numId w:val="9"/>
              </w:numPr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 w:rsidRPr="00A23917">
              <w:rPr>
                <w:b w:val="0"/>
                <w:bCs w:val="0"/>
                <w:sz w:val="30"/>
                <w:szCs w:val="30"/>
              </w:rPr>
              <w:t>审议</w:t>
            </w:r>
            <w:r w:rsidR="005A2A75" w:rsidRPr="00A23917">
              <w:rPr>
                <w:rFonts w:hint="eastAsia"/>
                <w:b w:val="0"/>
                <w:bCs w:val="0"/>
                <w:sz w:val="30"/>
                <w:szCs w:val="30"/>
              </w:rPr>
              <w:t>通过</w:t>
            </w:r>
            <w:r w:rsidRPr="00A23917">
              <w:rPr>
                <w:rFonts w:hint="eastAsia"/>
                <w:b w:val="0"/>
                <w:bCs w:val="0"/>
                <w:sz w:val="30"/>
                <w:szCs w:val="30"/>
              </w:rPr>
              <w:t>《</w:t>
            </w:r>
            <w:r w:rsidRPr="00A23917">
              <w:rPr>
                <w:b w:val="0"/>
                <w:bCs w:val="0"/>
                <w:sz w:val="30"/>
                <w:szCs w:val="30"/>
              </w:rPr>
              <w:t>国际红树林中心2026年工作计划》。</w:t>
            </w:r>
          </w:p>
        </w:tc>
      </w:tr>
    </w:tbl>
    <w:p w14:paraId="4D2FC567" w14:textId="77777777" w:rsidR="008C640C" w:rsidRPr="00A23917" w:rsidRDefault="008C640C">
      <w:pPr>
        <w:pStyle w:val="aff2"/>
        <w:snapToGrid w:val="0"/>
        <w:spacing w:line="560" w:lineRule="exact"/>
        <w:rPr>
          <w:sz w:val="30"/>
          <w:szCs w:val="30"/>
        </w:rPr>
      </w:pPr>
    </w:p>
    <w:p w14:paraId="0599CA5D" w14:textId="2989AE1E" w:rsidR="008C640C" w:rsidRPr="00A23917" w:rsidRDefault="00F110B7">
      <w:pPr>
        <w:pStyle w:val="aff2"/>
        <w:snapToGrid w:val="0"/>
        <w:spacing w:line="560" w:lineRule="exact"/>
        <w:rPr>
          <w:sz w:val="30"/>
          <w:szCs w:val="30"/>
        </w:rPr>
      </w:pPr>
      <w:r w:rsidRPr="00A23917">
        <w:rPr>
          <w:rFonts w:hint="eastAsia"/>
          <w:sz w:val="30"/>
          <w:szCs w:val="30"/>
        </w:rPr>
        <w:t>说明</w:t>
      </w:r>
      <w:r w:rsidR="008C640C" w:rsidRPr="00A23917">
        <w:rPr>
          <w:rFonts w:hint="eastAsia"/>
          <w:sz w:val="30"/>
          <w:szCs w:val="30"/>
        </w:rPr>
        <w:t>：</w:t>
      </w:r>
    </w:p>
    <w:p w14:paraId="08F9E77A" w14:textId="74C18BA8" w:rsidR="004644CA" w:rsidRPr="00A23917" w:rsidRDefault="008C640C" w:rsidP="001C2C24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</w:pPr>
      <w:r w:rsidRPr="00A23917">
        <w:rPr>
          <w:rFonts w:hint="eastAsia"/>
          <w:b w:val="0"/>
          <w:bCs w:val="0"/>
          <w:sz w:val="30"/>
          <w:szCs w:val="30"/>
        </w:rPr>
        <w:t>1.</w:t>
      </w:r>
      <w:r w:rsidR="005A2A75" w:rsidRPr="00A23917">
        <w:rPr>
          <w:rFonts w:hint="eastAsia"/>
          <w:b w:val="0"/>
          <w:bCs w:val="0"/>
          <w:sz w:val="30"/>
          <w:szCs w:val="30"/>
        </w:rPr>
        <w:t>依据</w:t>
      </w:r>
      <w:r w:rsidR="006D34A4" w:rsidRPr="00A23917">
        <w:rPr>
          <w:b w:val="0"/>
          <w:bCs w:val="0"/>
          <w:sz w:val="30"/>
          <w:szCs w:val="30"/>
        </w:rPr>
        <w:t>《</w:t>
      </w:r>
      <w:r w:rsidR="00546BBC" w:rsidRPr="00A23917">
        <w:rPr>
          <w:rFonts w:hint="eastAsia"/>
          <w:b w:val="0"/>
          <w:bCs w:val="0"/>
          <w:sz w:val="30"/>
          <w:szCs w:val="30"/>
        </w:rPr>
        <w:t>成立协定</w:t>
      </w:r>
      <w:r w:rsidR="006D34A4" w:rsidRPr="00A23917">
        <w:rPr>
          <w:b w:val="0"/>
          <w:bCs w:val="0"/>
          <w:sz w:val="30"/>
          <w:szCs w:val="30"/>
        </w:rPr>
        <w:t>》第六条第二款第</w:t>
      </w:r>
      <w:r w:rsidR="009131F0" w:rsidRPr="00A23917">
        <w:rPr>
          <w:rFonts w:hint="eastAsia"/>
          <w:b w:val="0"/>
          <w:bCs w:val="0"/>
          <w:sz w:val="30"/>
          <w:szCs w:val="30"/>
        </w:rPr>
        <w:t>（</w:t>
      </w:r>
      <w:r w:rsidR="006D34A4" w:rsidRPr="00A23917">
        <w:rPr>
          <w:b w:val="0"/>
          <w:bCs w:val="0"/>
          <w:sz w:val="30"/>
          <w:szCs w:val="30"/>
        </w:rPr>
        <w:t>三</w:t>
      </w:r>
      <w:r w:rsidR="009131F0" w:rsidRPr="00A23917">
        <w:rPr>
          <w:rFonts w:hint="eastAsia"/>
          <w:b w:val="0"/>
          <w:bCs w:val="0"/>
          <w:sz w:val="30"/>
          <w:szCs w:val="30"/>
        </w:rPr>
        <w:t>）</w:t>
      </w:r>
      <w:r w:rsidR="006D34A4" w:rsidRPr="00A23917">
        <w:rPr>
          <w:b w:val="0"/>
          <w:bCs w:val="0"/>
          <w:sz w:val="30"/>
          <w:szCs w:val="30"/>
        </w:rPr>
        <w:t>项规定，理事会应批准中心年度工作计划。</w:t>
      </w:r>
    </w:p>
    <w:p w14:paraId="444FFFF5" w14:textId="0F10051C" w:rsidR="00F35BF8" w:rsidRPr="00A23917" w:rsidRDefault="008C640C" w:rsidP="008D1EB9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  <w:sectPr w:rsidR="00F35BF8" w:rsidRPr="00A23917">
          <w:headerReference w:type="default" r:id="rId8"/>
          <w:footerReference w:type="default" r:id="rId9"/>
          <w:footnotePr>
            <w:numFmt w:val="decimalEnclosedCircleChinese"/>
          </w:footnotePr>
          <w:pgSz w:w="11906" w:h="16838"/>
          <w:pgMar w:top="2098" w:right="1531" w:bottom="1985" w:left="1531" w:header="851" w:footer="992" w:gutter="0"/>
          <w:cols w:space="425"/>
          <w:docGrid w:type="lines" w:linePitch="312"/>
        </w:sectPr>
      </w:pPr>
      <w:r w:rsidRPr="00A23917">
        <w:rPr>
          <w:rFonts w:hint="eastAsia"/>
          <w:b w:val="0"/>
          <w:bCs w:val="0"/>
          <w:sz w:val="30"/>
          <w:szCs w:val="30"/>
        </w:rPr>
        <w:t>2.</w:t>
      </w:r>
      <w:r w:rsidR="005A2A75" w:rsidRPr="00A23917">
        <w:rPr>
          <w:rFonts w:hint="eastAsia"/>
          <w:b w:val="0"/>
          <w:bCs w:val="0"/>
          <w:sz w:val="30"/>
          <w:szCs w:val="30"/>
        </w:rPr>
        <w:t>《</w:t>
      </w:r>
      <w:r w:rsidR="005A2A75" w:rsidRPr="00A23917">
        <w:rPr>
          <w:b w:val="0"/>
          <w:bCs w:val="0"/>
          <w:sz w:val="30"/>
          <w:szCs w:val="30"/>
        </w:rPr>
        <w:t>国际红树林中心2026年工作计划》围绕</w:t>
      </w:r>
      <w:r w:rsidR="005A2A75" w:rsidRPr="00A23917">
        <w:rPr>
          <w:rFonts w:hint="eastAsia"/>
          <w:b w:val="0"/>
          <w:bCs w:val="0"/>
          <w:sz w:val="30"/>
          <w:szCs w:val="30"/>
        </w:rPr>
        <w:t>中心</w:t>
      </w:r>
      <w:r w:rsidR="005A2A75" w:rsidRPr="00A23917">
        <w:rPr>
          <w:b w:val="0"/>
          <w:bCs w:val="0"/>
          <w:sz w:val="30"/>
          <w:szCs w:val="30"/>
        </w:rPr>
        <w:t>四大目标</w:t>
      </w:r>
      <w:r w:rsidR="004C73CA" w:rsidRPr="00A23917">
        <w:rPr>
          <w:rFonts w:hint="eastAsia"/>
          <w:b w:val="0"/>
          <w:bCs w:val="0"/>
          <w:sz w:val="30"/>
          <w:szCs w:val="30"/>
        </w:rPr>
        <w:t>，结合</w:t>
      </w:r>
      <w:r w:rsidR="005A2A75" w:rsidRPr="00A23917">
        <w:rPr>
          <w:b w:val="0"/>
          <w:bCs w:val="0"/>
          <w:sz w:val="30"/>
          <w:szCs w:val="30"/>
        </w:rPr>
        <w:t>中心成立初期机构建设和运行需要</w:t>
      </w:r>
      <w:r w:rsidR="004C73CA" w:rsidRPr="00A23917">
        <w:rPr>
          <w:rFonts w:hint="eastAsia"/>
          <w:b w:val="0"/>
          <w:bCs w:val="0"/>
          <w:sz w:val="30"/>
          <w:szCs w:val="30"/>
        </w:rPr>
        <w:t>编制</w:t>
      </w:r>
      <w:r w:rsidR="005A2A75" w:rsidRPr="00A23917">
        <w:rPr>
          <w:rFonts w:hint="eastAsia"/>
          <w:b w:val="0"/>
          <w:bCs w:val="0"/>
          <w:sz w:val="30"/>
          <w:szCs w:val="30"/>
        </w:rPr>
        <w:t>，</w:t>
      </w:r>
      <w:r w:rsidR="004D4238" w:rsidRPr="00A23917">
        <w:rPr>
          <w:rFonts w:hint="eastAsia"/>
          <w:b w:val="0"/>
          <w:bCs w:val="0"/>
          <w:sz w:val="30"/>
          <w:szCs w:val="30"/>
        </w:rPr>
        <w:t>包括</w:t>
      </w:r>
      <w:r w:rsidR="00350E6E" w:rsidRPr="00A23917">
        <w:rPr>
          <w:b w:val="0"/>
          <w:bCs w:val="0"/>
          <w:sz w:val="30"/>
          <w:szCs w:val="30"/>
        </w:rPr>
        <w:t>知识共享与合作研究，技术转让、</w:t>
      </w:r>
      <w:r w:rsidR="00350E6E" w:rsidRPr="00A23917">
        <w:rPr>
          <w:rFonts w:hint="eastAsia"/>
          <w:b w:val="0"/>
          <w:bCs w:val="0"/>
          <w:sz w:val="30"/>
          <w:szCs w:val="30"/>
        </w:rPr>
        <w:t>科技</w:t>
      </w:r>
      <w:r w:rsidR="00350E6E" w:rsidRPr="00A23917">
        <w:rPr>
          <w:b w:val="0"/>
          <w:bCs w:val="0"/>
          <w:sz w:val="30"/>
          <w:szCs w:val="30"/>
        </w:rPr>
        <w:t>合作与培训，教育</w:t>
      </w:r>
      <w:r w:rsidR="00350E6E" w:rsidRPr="00A23917">
        <w:rPr>
          <w:rFonts w:hint="eastAsia"/>
          <w:b w:val="0"/>
          <w:bCs w:val="0"/>
          <w:sz w:val="30"/>
          <w:szCs w:val="30"/>
        </w:rPr>
        <w:t>、信息交流和</w:t>
      </w:r>
      <w:r w:rsidR="00350E6E" w:rsidRPr="00A23917">
        <w:rPr>
          <w:b w:val="0"/>
          <w:bCs w:val="0"/>
          <w:sz w:val="30"/>
          <w:szCs w:val="30"/>
        </w:rPr>
        <w:t>公众意识</w:t>
      </w:r>
      <w:r w:rsidR="00350E6E" w:rsidRPr="00A23917">
        <w:rPr>
          <w:rFonts w:hint="eastAsia"/>
          <w:b w:val="0"/>
          <w:bCs w:val="0"/>
          <w:sz w:val="30"/>
          <w:szCs w:val="30"/>
        </w:rPr>
        <w:t>机制</w:t>
      </w:r>
      <w:r w:rsidR="00350E6E" w:rsidRPr="00A23917">
        <w:rPr>
          <w:b w:val="0"/>
          <w:bCs w:val="0"/>
          <w:sz w:val="30"/>
          <w:szCs w:val="30"/>
        </w:rPr>
        <w:t>，能力建设与</w:t>
      </w:r>
      <w:r w:rsidR="00350E6E" w:rsidRPr="00A23917">
        <w:rPr>
          <w:rFonts w:hint="eastAsia"/>
          <w:b w:val="0"/>
          <w:bCs w:val="0"/>
          <w:sz w:val="30"/>
          <w:szCs w:val="30"/>
        </w:rPr>
        <w:t>试点</w:t>
      </w:r>
      <w:r w:rsidR="00350E6E" w:rsidRPr="00A23917">
        <w:rPr>
          <w:b w:val="0"/>
          <w:bCs w:val="0"/>
          <w:sz w:val="30"/>
          <w:szCs w:val="30"/>
        </w:rPr>
        <w:t>项目，</w:t>
      </w:r>
      <w:r w:rsidR="00350E6E" w:rsidRPr="00A23917">
        <w:rPr>
          <w:rFonts w:hint="eastAsia"/>
          <w:b w:val="0"/>
          <w:bCs w:val="0"/>
          <w:sz w:val="30"/>
          <w:szCs w:val="30"/>
        </w:rPr>
        <w:t>以</w:t>
      </w:r>
      <w:r w:rsidR="00350E6E" w:rsidRPr="00A23917">
        <w:rPr>
          <w:b w:val="0"/>
          <w:bCs w:val="0"/>
          <w:sz w:val="30"/>
          <w:szCs w:val="30"/>
        </w:rPr>
        <w:t>及中心</w:t>
      </w:r>
      <w:r w:rsidR="00350E6E" w:rsidRPr="00A23917">
        <w:rPr>
          <w:rFonts w:hint="eastAsia"/>
          <w:b w:val="0"/>
          <w:bCs w:val="0"/>
          <w:sz w:val="30"/>
          <w:szCs w:val="30"/>
        </w:rPr>
        <w:t>机构发展</w:t>
      </w:r>
      <w:r w:rsidR="00350E6E" w:rsidRPr="00A23917">
        <w:rPr>
          <w:b w:val="0"/>
          <w:bCs w:val="0"/>
          <w:sz w:val="30"/>
          <w:szCs w:val="30"/>
        </w:rPr>
        <w:t>等</w:t>
      </w:r>
      <w:r w:rsidR="005A2A75" w:rsidRPr="00A23917">
        <w:rPr>
          <w:rFonts w:hint="eastAsia"/>
          <w:b w:val="0"/>
          <w:bCs w:val="0"/>
          <w:sz w:val="30"/>
          <w:szCs w:val="30"/>
        </w:rPr>
        <w:t>5个</w:t>
      </w:r>
      <w:r w:rsidR="00350E6E" w:rsidRPr="00A23917">
        <w:rPr>
          <w:rFonts w:hint="eastAsia"/>
          <w:b w:val="0"/>
          <w:bCs w:val="0"/>
          <w:sz w:val="30"/>
          <w:szCs w:val="30"/>
        </w:rPr>
        <w:t>方面，共</w:t>
      </w:r>
      <w:r w:rsidR="005A2A75" w:rsidRPr="00A23917">
        <w:rPr>
          <w:rFonts w:hint="eastAsia"/>
          <w:b w:val="0"/>
          <w:bCs w:val="0"/>
          <w:sz w:val="30"/>
          <w:szCs w:val="30"/>
        </w:rPr>
        <w:t>17项</w:t>
      </w:r>
      <w:r w:rsidR="00350E6E" w:rsidRPr="00A23917">
        <w:rPr>
          <w:rFonts w:hint="eastAsia"/>
          <w:b w:val="0"/>
          <w:bCs w:val="0"/>
          <w:sz w:val="30"/>
          <w:szCs w:val="30"/>
        </w:rPr>
        <w:t>具体工作</w:t>
      </w:r>
      <w:r w:rsidR="005A2A75" w:rsidRPr="00A23917">
        <w:rPr>
          <w:rFonts w:hint="eastAsia"/>
          <w:b w:val="0"/>
          <w:bCs w:val="0"/>
          <w:sz w:val="30"/>
          <w:szCs w:val="30"/>
        </w:rPr>
        <w:t>。</w:t>
      </w:r>
      <w:r w:rsidR="004D4238" w:rsidRPr="00A23917">
        <w:rPr>
          <w:rFonts w:hint="eastAsia"/>
          <w:b w:val="0"/>
          <w:bCs w:val="0"/>
          <w:sz w:val="30"/>
          <w:szCs w:val="30"/>
        </w:rPr>
        <w:t>工作计划</w:t>
      </w:r>
      <w:r w:rsidR="004C73CA" w:rsidRPr="00A23917">
        <w:rPr>
          <w:rFonts w:hint="eastAsia"/>
          <w:b w:val="0"/>
          <w:bCs w:val="0"/>
          <w:sz w:val="30"/>
          <w:szCs w:val="30"/>
        </w:rPr>
        <w:t>同时明确了</w:t>
      </w:r>
      <w:r w:rsidR="005A2A75" w:rsidRPr="00A23917">
        <w:rPr>
          <w:b w:val="0"/>
          <w:bCs w:val="0"/>
          <w:sz w:val="30"/>
          <w:szCs w:val="30"/>
        </w:rPr>
        <w:t>各项工作预期成果、</w:t>
      </w:r>
      <w:r w:rsidR="004C73CA" w:rsidRPr="00A23917">
        <w:rPr>
          <w:rFonts w:hint="eastAsia"/>
          <w:b w:val="0"/>
          <w:bCs w:val="0"/>
          <w:sz w:val="30"/>
          <w:szCs w:val="30"/>
        </w:rPr>
        <w:t>可</w:t>
      </w:r>
      <w:r w:rsidR="005A2A75" w:rsidRPr="00A23917">
        <w:rPr>
          <w:b w:val="0"/>
          <w:bCs w:val="0"/>
          <w:sz w:val="30"/>
          <w:szCs w:val="30"/>
        </w:rPr>
        <w:t>验证指标</w:t>
      </w:r>
      <w:r w:rsidR="004C73CA" w:rsidRPr="00A23917">
        <w:rPr>
          <w:rFonts w:hint="eastAsia"/>
          <w:b w:val="0"/>
          <w:bCs w:val="0"/>
          <w:sz w:val="30"/>
          <w:szCs w:val="30"/>
        </w:rPr>
        <w:t>，</w:t>
      </w:r>
      <w:r w:rsidR="005A2A75" w:rsidRPr="00A23917">
        <w:rPr>
          <w:b w:val="0"/>
          <w:bCs w:val="0"/>
          <w:sz w:val="30"/>
          <w:szCs w:val="30"/>
        </w:rPr>
        <w:t>以及</w:t>
      </w:r>
      <w:r w:rsidR="004C73CA" w:rsidRPr="00A23917">
        <w:rPr>
          <w:rFonts w:hint="eastAsia"/>
          <w:b w:val="0"/>
          <w:bCs w:val="0"/>
          <w:sz w:val="30"/>
          <w:szCs w:val="30"/>
        </w:rPr>
        <w:t>与相关国际环境公约、框架和协议的联系</w:t>
      </w:r>
      <w:r w:rsidR="005A2A75" w:rsidRPr="00A23917">
        <w:rPr>
          <w:b w:val="0"/>
          <w:bCs w:val="0"/>
          <w:sz w:val="30"/>
          <w:szCs w:val="30"/>
        </w:rPr>
        <w:t>。《国际红树林中心2026年工作计划》经理事会批准后实施。</w:t>
      </w:r>
    </w:p>
    <w:p w14:paraId="4C1B412E" w14:textId="77777777" w:rsidR="00F35BF8" w:rsidRPr="00A23917" w:rsidRDefault="00F35BF8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07B10130" w14:textId="783B9EEC" w:rsidR="008478F6" w:rsidRPr="00A23917" w:rsidRDefault="008478F6" w:rsidP="008478F6">
      <w:pPr>
        <w:spacing w:line="560" w:lineRule="exact"/>
        <w:jc w:val="center"/>
        <w:rPr>
          <w:rFonts w:ascii="方正小标宋_GBK" w:eastAsia="方正小标宋_GBK" w:hAnsi="方正小标宋_GBK" w:hint="eastAsia"/>
          <w:sz w:val="36"/>
          <w:szCs w:val="36"/>
        </w:rPr>
      </w:pPr>
      <w:r w:rsidRPr="00A23917">
        <w:rPr>
          <w:rFonts w:ascii="方正小标宋_GBK" w:eastAsia="方正小标宋_GBK" w:hAnsi="方正小标宋_GBK" w:hint="eastAsia"/>
          <w:sz w:val="36"/>
          <w:szCs w:val="36"/>
        </w:rPr>
        <w:t>国际红树林中心2026年工作计划</w:t>
      </w:r>
    </w:p>
    <w:p w14:paraId="5F065C80" w14:textId="77777777" w:rsidR="008478F6" w:rsidRPr="00A23917" w:rsidRDefault="008478F6" w:rsidP="008478F6">
      <w:pPr>
        <w:spacing w:line="400" w:lineRule="exact"/>
        <w:jc w:val="center"/>
        <w:rPr>
          <w:rFonts w:ascii="方正小标宋_GBK" w:eastAsia="方正小标宋_GBK" w:hAnsi="方正小标宋_GBK" w:hint="eastAsia"/>
          <w:sz w:val="32"/>
          <w:szCs w:val="32"/>
        </w:rPr>
      </w:pPr>
    </w:p>
    <w:tbl>
      <w:tblPr>
        <w:tblStyle w:val="af8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409"/>
        <w:gridCol w:w="4253"/>
        <w:gridCol w:w="1984"/>
        <w:gridCol w:w="3119"/>
      </w:tblGrid>
      <w:tr w:rsidR="008478F6" w:rsidRPr="00A23917" w14:paraId="6E0786AF" w14:textId="77777777" w:rsidTr="001073CF">
        <w:trPr>
          <w:trHeight w:val="640"/>
          <w:jc w:val="center"/>
        </w:trPr>
        <w:tc>
          <w:tcPr>
            <w:tcW w:w="2689" w:type="dxa"/>
            <w:vAlign w:val="center"/>
          </w:tcPr>
          <w:p w14:paraId="121791DD" w14:textId="77777777" w:rsidR="008478F6" w:rsidRPr="00A23917" w:rsidRDefault="008478F6" w:rsidP="00FE5734">
            <w:pPr>
              <w:snapToGrid w:val="0"/>
              <w:spacing w:line="500" w:lineRule="exact"/>
              <w:jc w:val="center"/>
              <w:rPr>
                <w:rFonts w:ascii="方正黑体_GBK" w:eastAsia="方正黑体_GBK" w:hAnsi="方正黑体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黑体_GBK" w:eastAsia="方正黑体_GBK" w:hAnsi="方正黑体_GBK" w:cs="Times New Roman" w:hint="eastAsia"/>
                <w:kern w:val="0"/>
                <w:sz w:val="28"/>
                <w:szCs w:val="28"/>
              </w:rPr>
              <w:t>目标</w:t>
            </w:r>
          </w:p>
        </w:tc>
        <w:tc>
          <w:tcPr>
            <w:tcW w:w="2409" w:type="dxa"/>
            <w:vAlign w:val="center"/>
          </w:tcPr>
          <w:p w14:paraId="2D438C53" w14:textId="77777777" w:rsidR="008478F6" w:rsidRPr="00A23917" w:rsidRDefault="008478F6" w:rsidP="00FE5734">
            <w:pPr>
              <w:snapToGrid w:val="0"/>
              <w:spacing w:line="500" w:lineRule="exact"/>
              <w:jc w:val="center"/>
              <w:rPr>
                <w:rFonts w:ascii="方正黑体_GBK" w:eastAsia="方正黑体_GBK" w:hAnsi="方正黑体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黑体_GBK" w:eastAsia="方正黑体_GBK" w:hAnsi="方正黑体_GBK" w:cs="Times New Roman" w:hint="eastAsia"/>
                <w:kern w:val="0"/>
                <w:sz w:val="28"/>
                <w:szCs w:val="28"/>
              </w:rPr>
              <w:t>具体活动</w:t>
            </w:r>
          </w:p>
        </w:tc>
        <w:tc>
          <w:tcPr>
            <w:tcW w:w="4253" w:type="dxa"/>
            <w:vAlign w:val="center"/>
          </w:tcPr>
          <w:p w14:paraId="136B191B" w14:textId="77777777" w:rsidR="008478F6" w:rsidRPr="00A23917" w:rsidRDefault="008478F6" w:rsidP="00FE5734">
            <w:pPr>
              <w:snapToGrid w:val="0"/>
              <w:spacing w:line="500" w:lineRule="exact"/>
              <w:jc w:val="center"/>
              <w:rPr>
                <w:rFonts w:ascii="方正黑体_GBK" w:eastAsia="方正黑体_GBK" w:hAnsi="方正黑体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黑体_GBK" w:eastAsia="方正黑体_GBK" w:hAnsi="方正黑体_GBK" w:cs="Times New Roman" w:hint="eastAsia"/>
                <w:kern w:val="0"/>
                <w:sz w:val="28"/>
                <w:szCs w:val="28"/>
              </w:rPr>
              <w:t>预期成果</w:t>
            </w:r>
          </w:p>
        </w:tc>
        <w:tc>
          <w:tcPr>
            <w:tcW w:w="1984" w:type="dxa"/>
            <w:vAlign w:val="center"/>
          </w:tcPr>
          <w:p w14:paraId="0EAEE931" w14:textId="00B4A5CA" w:rsidR="008478F6" w:rsidRPr="00A23917" w:rsidRDefault="008478F6" w:rsidP="00FE5734">
            <w:pPr>
              <w:snapToGrid w:val="0"/>
              <w:spacing w:line="500" w:lineRule="exact"/>
              <w:jc w:val="center"/>
              <w:rPr>
                <w:rFonts w:ascii="方正黑体_GBK" w:eastAsia="方正黑体_GBK" w:hAnsi="方正黑体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黑体_GBK" w:eastAsia="方正黑体_GBK" w:hAnsi="方正黑体_GBK" w:cs="Times New Roman" w:hint="eastAsia"/>
                <w:kern w:val="0"/>
                <w:sz w:val="28"/>
                <w:szCs w:val="28"/>
              </w:rPr>
              <w:t>指标</w:t>
            </w:r>
            <w:r w:rsidR="002C089A">
              <w:rPr>
                <w:rFonts w:ascii="方正黑体_GBK" w:eastAsia="方正黑体_GBK" w:hAnsi="方正黑体_GBK" w:cs="Times New Roman"/>
                <w:kern w:val="0"/>
                <w:sz w:val="28"/>
                <w:szCs w:val="28"/>
              </w:rPr>
              <w:t>/</w:t>
            </w:r>
            <w:r w:rsidR="002C089A">
              <w:rPr>
                <w:rFonts w:ascii="方正黑体_GBK" w:eastAsia="方正黑体_GBK" w:hAnsi="方正黑体_GBK" w:cs="Times New Roman" w:hint="eastAsia"/>
                <w:kern w:val="0"/>
                <w:sz w:val="28"/>
                <w:szCs w:val="28"/>
              </w:rPr>
              <w:t>验证方式</w:t>
            </w:r>
          </w:p>
        </w:tc>
        <w:tc>
          <w:tcPr>
            <w:tcW w:w="3119" w:type="dxa"/>
          </w:tcPr>
          <w:p w14:paraId="6734C21B" w14:textId="7FE64546" w:rsidR="008478F6" w:rsidRPr="00A23917" w:rsidRDefault="00B7184B" w:rsidP="00FE5734">
            <w:pPr>
              <w:snapToGrid w:val="0"/>
              <w:spacing w:line="500" w:lineRule="exact"/>
              <w:jc w:val="center"/>
              <w:rPr>
                <w:rFonts w:ascii="方正黑体_GBK" w:eastAsia="方正黑体_GBK" w:hAnsi="方正黑体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黑体_GBK" w:eastAsia="方正黑体_GBK" w:hAnsi="方正黑体_GBK" w:hint="eastAsia"/>
                <w:sz w:val="28"/>
                <w:szCs w:val="28"/>
              </w:rPr>
              <w:t>与相关国际环境公约、框架和协议的联系</w:t>
            </w:r>
          </w:p>
        </w:tc>
      </w:tr>
      <w:tr w:rsidR="008478F6" w:rsidRPr="00A23917" w14:paraId="51E121EB" w14:textId="77777777" w:rsidTr="001073CF">
        <w:trPr>
          <w:trHeight w:val="640"/>
          <w:jc w:val="center"/>
        </w:trPr>
        <w:tc>
          <w:tcPr>
            <w:tcW w:w="2689" w:type="dxa"/>
            <w:vMerge w:val="restart"/>
          </w:tcPr>
          <w:p w14:paraId="31C6D199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黑体_GBK" w:eastAsia="方正黑体_GBK" w:hAnsi="方正黑体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1.推动在红树林保护、修复、合理与可持续利用方面的知识共享与合作研究</w:t>
            </w:r>
          </w:p>
        </w:tc>
        <w:tc>
          <w:tcPr>
            <w:tcW w:w="2409" w:type="dxa"/>
          </w:tcPr>
          <w:p w14:paraId="3363B552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1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.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1联合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伙伴组织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相关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活动</w:t>
            </w:r>
          </w:p>
        </w:tc>
        <w:tc>
          <w:tcPr>
            <w:tcW w:w="4253" w:type="dxa"/>
          </w:tcPr>
          <w:p w14:paraId="132FE35B" w14:textId="077821C8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1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.</w:t>
            </w:r>
            <w:r w:rsidR="00FE5734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1.1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联合伙伴在全球环境议程中组织相关活动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，包括《湿地公约》常委会会议、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《联合国气候变化框架公约》第三十一次缔约方大会（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UNFCCC COP31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）、联合国粮农组织第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28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届林业委员会（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COFO28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）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、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《生物多样性公约》第十七次缔约方大会（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CBD COP17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）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、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第六届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APEC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林业部长级会议、第七届国际红树林、大型底栖动物与管理大会（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MMM7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）、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第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lastRenderedPageBreak/>
              <w:t>五届“湿地城市市长圆桌会议”等</w:t>
            </w:r>
            <w:r w:rsidR="00760CBB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；</w:t>
            </w:r>
          </w:p>
          <w:p w14:paraId="2F31E85C" w14:textId="5FC3AA07" w:rsidR="008478F6" w:rsidRPr="00A23917" w:rsidRDefault="00FE5734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1.1.2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与伙伴联合举办红树林与滨海湿地保护相关的边会与展览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等活动，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展示中心工作成果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，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促进全球红树林与湿地保护的知识共享与经验交流</w:t>
            </w:r>
            <w:r w:rsidR="00760CBB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</w:tc>
        <w:tc>
          <w:tcPr>
            <w:tcW w:w="1984" w:type="dxa"/>
          </w:tcPr>
          <w:p w14:paraId="28ABE425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lastRenderedPageBreak/>
              <w:t>边会/展览数量；参与人数</w:t>
            </w:r>
          </w:p>
        </w:tc>
        <w:tc>
          <w:tcPr>
            <w:tcW w:w="3119" w:type="dxa"/>
          </w:tcPr>
          <w:p w14:paraId="655C274C" w14:textId="0614E371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1.昆明</w:t>
            </w:r>
            <w:r w:rsidR="00760CBB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蒙特利尔全球生物多样性框架（KMGBF）：目标14、20、21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、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22；</w:t>
            </w:r>
          </w:p>
          <w:p w14:paraId="1B5C6FDE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2.可持续发展目标（SDG）：目标13、14、15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、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17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；</w:t>
            </w:r>
          </w:p>
          <w:p w14:paraId="443C68A5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3.湿地公约（Ramsar）：战略目标4（具体目标4.5）；</w:t>
            </w:r>
          </w:p>
          <w:p w14:paraId="5C876957" w14:textId="20574D1E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4.联合国气候变化框架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lastRenderedPageBreak/>
              <w:t>公约</w:t>
            </w:r>
            <w:r w:rsidR="00760CBB" w:rsidRPr="00A23917">
              <w:rPr>
                <w:rFonts w:ascii="方正仿宋_GBK" w:eastAsia="方正仿宋_GBK" w:hint="eastAsia"/>
                <w:sz w:val="28"/>
                <w:szCs w:val="28"/>
              </w:rPr>
              <w:t>（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UNFCCC</w:t>
            </w:r>
            <w:r w:rsidR="00760CBB" w:rsidRPr="00A23917">
              <w:rPr>
                <w:rFonts w:ascii="方正仿宋_GBK" w:eastAsia="方正仿宋_GBK" w:hint="eastAsia"/>
                <w:sz w:val="28"/>
                <w:szCs w:val="28"/>
              </w:rPr>
              <w:t>）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。</w:t>
            </w:r>
          </w:p>
        </w:tc>
      </w:tr>
      <w:tr w:rsidR="008478F6" w:rsidRPr="00A23917" w14:paraId="14B821DB" w14:textId="77777777" w:rsidTr="001073CF">
        <w:trPr>
          <w:trHeight w:val="640"/>
          <w:jc w:val="center"/>
        </w:trPr>
        <w:tc>
          <w:tcPr>
            <w:tcW w:w="2689" w:type="dxa"/>
            <w:vMerge/>
          </w:tcPr>
          <w:p w14:paraId="44DF231D" w14:textId="77777777" w:rsidR="008478F6" w:rsidRPr="00A23917" w:rsidRDefault="008478F6" w:rsidP="00FE5734">
            <w:pPr>
              <w:snapToGrid w:val="0"/>
              <w:spacing w:line="50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F52FB35" w14:textId="649809A4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1.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2推广《全球湿地展望2025》（GWO 2025）</w:t>
            </w:r>
          </w:p>
        </w:tc>
        <w:tc>
          <w:tcPr>
            <w:tcW w:w="4253" w:type="dxa"/>
          </w:tcPr>
          <w:p w14:paraId="48501B3A" w14:textId="72FAA19C" w:rsidR="008478F6" w:rsidRPr="00A23917" w:rsidRDefault="00FE5734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1.2.1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提炼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《全球湿地展望2025》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关键信息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，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结合各类活动推广，促进应用</w:t>
            </w:r>
            <w:r w:rsidR="00760CBB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</w:tc>
        <w:tc>
          <w:tcPr>
            <w:tcW w:w="1984" w:type="dxa"/>
          </w:tcPr>
          <w:p w14:paraId="44315ACF" w14:textId="77777777" w:rsidR="008478F6" w:rsidRPr="00A23917" w:rsidRDefault="008478F6" w:rsidP="00FE5734">
            <w:pPr>
              <w:snapToGrid w:val="0"/>
              <w:spacing w:line="50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报告数量</w:t>
            </w:r>
          </w:p>
        </w:tc>
        <w:tc>
          <w:tcPr>
            <w:tcW w:w="3119" w:type="dxa"/>
          </w:tcPr>
          <w:p w14:paraId="34758FC4" w14:textId="627DC003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1.昆明</w:t>
            </w:r>
            <w:r w:rsidR="00760CBB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蒙特利尔全球生物多样性框架（KMGBF）：目标14、20、21；</w:t>
            </w:r>
          </w:p>
          <w:p w14:paraId="1D192081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目标（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SDG）：目标4、13、14、15、17；</w:t>
            </w:r>
          </w:p>
          <w:p w14:paraId="6800C795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3.湿地公约（Ramsar）：战略目标4（具体目标4.2、4.5）；</w:t>
            </w:r>
          </w:p>
          <w:p w14:paraId="00F58D5A" w14:textId="5280F856" w:rsidR="008478F6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lastRenderedPageBreak/>
              <w:t>4.联合国气候变化框架公约</w:t>
            </w:r>
            <w:r w:rsidR="00760CBB" w:rsidRPr="00A23917">
              <w:rPr>
                <w:rFonts w:ascii="方正仿宋_GBK" w:eastAsia="方正仿宋_GBK" w:hint="eastAsia"/>
                <w:sz w:val="28"/>
                <w:szCs w:val="28"/>
              </w:rPr>
              <w:t>（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UNFCCC</w:t>
            </w:r>
            <w:r w:rsidR="00760CBB" w:rsidRPr="00A23917">
              <w:rPr>
                <w:rFonts w:ascii="方正仿宋_GBK" w:eastAsia="方正仿宋_GBK" w:hint="eastAsia"/>
                <w:sz w:val="28"/>
                <w:szCs w:val="28"/>
              </w:rPr>
              <w:t>）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；</w:t>
            </w:r>
          </w:p>
          <w:p w14:paraId="6D759ED1" w14:textId="0550DE4C" w:rsidR="001B4575" w:rsidRDefault="001B4575" w:rsidP="001B4575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5.</w:t>
            </w:r>
            <w:r w:rsidRPr="001B4575">
              <w:rPr>
                <w:rFonts w:ascii="方正仿宋_GBK" w:eastAsia="方正仿宋_GBK"/>
                <w:sz w:val="28"/>
                <w:szCs w:val="28"/>
              </w:rPr>
              <w:t>联合国防治荒漠化公约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（</w:t>
            </w:r>
            <w:r w:rsidRPr="001B4575">
              <w:rPr>
                <w:rFonts w:ascii="方正仿宋_GBK" w:eastAsia="方正仿宋_GBK"/>
                <w:sz w:val="28"/>
                <w:szCs w:val="28"/>
              </w:rPr>
              <w:t>UNCCD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）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；</w:t>
            </w:r>
          </w:p>
          <w:p w14:paraId="673C7096" w14:textId="5A9A532C" w:rsidR="008478F6" w:rsidRPr="00A23917" w:rsidRDefault="001B4575" w:rsidP="001B4575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6</w:t>
            </w:r>
            <w:r w:rsidR="008478F6" w:rsidRPr="00A23917">
              <w:rPr>
                <w:rFonts w:ascii="方正仿宋_GBK" w:eastAsia="方正仿宋_GBK"/>
                <w:sz w:val="28"/>
                <w:szCs w:val="28"/>
              </w:rPr>
              <w:t>.</w:t>
            </w:r>
            <w:r w:rsidR="008478F6" w:rsidRPr="00A23917">
              <w:rPr>
                <w:rFonts w:ascii="方正仿宋_GBK" w:eastAsia="方正仿宋_GBK" w:hint="eastAsia"/>
                <w:sz w:val="28"/>
                <w:szCs w:val="28"/>
              </w:rPr>
              <w:t>野生动物迁徙物种保护公约（</w:t>
            </w:r>
            <w:r w:rsidR="008478F6" w:rsidRPr="00A23917">
              <w:rPr>
                <w:rFonts w:ascii="方正仿宋_GBK" w:eastAsia="方正仿宋_GBK"/>
                <w:sz w:val="28"/>
                <w:szCs w:val="28"/>
              </w:rPr>
              <w:t>CMS</w:t>
            </w:r>
            <w:r w:rsidR="008478F6" w:rsidRPr="00A23917">
              <w:rPr>
                <w:rFonts w:ascii="方正仿宋_GBK" w:eastAsia="方正仿宋_GBK" w:hint="eastAsia"/>
                <w:sz w:val="28"/>
                <w:szCs w:val="28"/>
              </w:rPr>
              <w:t>）：目标</w:t>
            </w:r>
            <w:r w:rsidR="008478F6" w:rsidRPr="00A23917">
              <w:rPr>
                <w:rFonts w:ascii="方正仿宋_GBK" w:eastAsia="方正仿宋_GBK"/>
                <w:sz w:val="28"/>
                <w:szCs w:val="28"/>
              </w:rPr>
              <w:t>2.1。</w:t>
            </w:r>
          </w:p>
        </w:tc>
      </w:tr>
      <w:tr w:rsidR="008478F6" w:rsidRPr="00A23917" w14:paraId="27B6C93A" w14:textId="77777777" w:rsidTr="001073CF">
        <w:trPr>
          <w:trHeight w:val="640"/>
          <w:jc w:val="center"/>
        </w:trPr>
        <w:tc>
          <w:tcPr>
            <w:tcW w:w="2689" w:type="dxa"/>
            <w:vMerge/>
          </w:tcPr>
          <w:p w14:paraId="76F79B0F" w14:textId="77777777" w:rsidR="008478F6" w:rsidRPr="00A23917" w:rsidRDefault="008478F6" w:rsidP="00FE5734">
            <w:pPr>
              <w:snapToGrid w:val="0"/>
              <w:spacing w:line="50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140479C0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1.3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汇编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全球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红树林保护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与修复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最佳实践</w:t>
            </w:r>
          </w:p>
        </w:tc>
        <w:tc>
          <w:tcPr>
            <w:tcW w:w="4253" w:type="dxa"/>
          </w:tcPr>
          <w:p w14:paraId="0ABF726D" w14:textId="389F42CE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1.</w:t>
            </w:r>
            <w:r w:rsidR="00FE5734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3.1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收集并整理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全球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红树林保护与修复中的成功经验和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最佳实践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，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进行系统性梳理与汇编，提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炼可复制和推广的模式，形成最佳实践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案例，包括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10个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红树林保护与修复最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佳实践案例与6个CEPA案例</w:t>
            </w:r>
            <w:r w:rsidR="00760CBB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；</w:t>
            </w:r>
          </w:p>
          <w:p w14:paraId="6D95717F" w14:textId="72F62BF4" w:rsidR="008478F6" w:rsidRPr="00A23917" w:rsidRDefault="00FE5734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1.3.2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发布并传播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《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全球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红树林保护修复最佳实践案例调研报告》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和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《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全球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红树林与湿地教育CEPA国际优秀案例及中心实施路径》，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lastRenderedPageBreak/>
              <w:t>为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中心成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员国</w:t>
            </w:r>
            <w:r w:rsidR="00383034">
              <w:rPr>
                <w:rFonts w:ascii="方正仿宋_GBK" w:eastAsia="方正仿宋_GBK" w:hAnsi="方正仿宋_GBK" w:hint="eastAsia"/>
                <w:sz w:val="28"/>
                <w:szCs w:val="28"/>
              </w:rPr>
              <w:t>和签署国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提供参考</w:t>
            </w:r>
            <w:r w:rsidR="00760CBB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</w:tc>
        <w:tc>
          <w:tcPr>
            <w:tcW w:w="1984" w:type="dxa"/>
          </w:tcPr>
          <w:p w14:paraId="1930144B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lastRenderedPageBreak/>
              <w:t>出版物数量</w:t>
            </w:r>
          </w:p>
        </w:tc>
        <w:tc>
          <w:tcPr>
            <w:tcW w:w="3119" w:type="dxa"/>
          </w:tcPr>
          <w:p w14:paraId="64873E29" w14:textId="11FD1EC2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1.昆明</w:t>
            </w:r>
            <w:r w:rsidR="00760CBB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蒙特利尔全球生物多样性框架（KMGBF）：目标</w:t>
            </w:r>
            <w:r w:rsidR="00756780">
              <w:rPr>
                <w:rFonts w:ascii="方正仿宋_GBK" w:eastAsia="方正仿宋_GBK" w:hint="eastAsia"/>
                <w:sz w:val="28"/>
                <w:szCs w:val="28"/>
              </w:rPr>
              <w:t>14、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20、21；</w:t>
            </w:r>
          </w:p>
          <w:p w14:paraId="33689E96" w14:textId="10CE7B2A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2.可持续发展目标（SDG）：目标13、14、15、17；</w:t>
            </w:r>
          </w:p>
          <w:p w14:paraId="4F98A55A" w14:textId="2C68A32F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3.湿地公约（Ramsar）：战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略目标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2（具体目标2.1、2.2）、目标4（具体目标4.</w:t>
            </w:r>
            <w:r w:rsidR="00756780">
              <w:rPr>
                <w:rFonts w:ascii="方正仿宋_GBK" w:eastAsia="方正仿宋_GBK" w:hint="eastAsia"/>
                <w:sz w:val="28"/>
                <w:szCs w:val="28"/>
              </w:rPr>
              <w:t>5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）；</w:t>
            </w:r>
          </w:p>
          <w:p w14:paraId="521FAAEF" w14:textId="77777777" w:rsidR="008478F6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lastRenderedPageBreak/>
              <w:t>4.联合国气候变化框架公约</w:t>
            </w:r>
            <w:r w:rsidR="00FE5734" w:rsidRPr="00A23917">
              <w:rPr>
                <w:rFonts w:ascii="方正仿宋_GBK" w:eastAsia="方正仿宋_GBK" w:hint="eastAsia"/>
                <w:sz w:val="28"/>
                <w:szCs w:val="28"/>
              </w:rPr>
              <w:t>（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UNFCCC</w:t>
            </w:r>
            <w:r w:rsidR="00FE5734" w:rsidRPr="00A23917">
              <w:rPr>
                <w:rFonts w:ascii="方正仿宋_GBK" w:eastAsia="方正仿宋_GBK" w:hint="eastAsia"/>
                <w:sz w:val="28"/>
                <w:szCs w:val="28"/>
              </w:rPr>
              <w:t>）</w:t>
            </w:r>
            <w:r w:rsidR="00756780">
              <w:rPr>
                <w:rFonts w:ascii="方正仿宋_GBK" w:eastAsia="方正仿宋_GBK" w:hint="eastAsia"/>
                <w:sz w:val="28"/>
                <w:szCs w:val="28"/>
              </w:rPr>
              <w:t>；</w:t>
            </w:r>
          </w:p>
          <w:p w14:paraId="2E0C44C3" w14:textId="65D34E69" w:rsidR="00756780" w:rsidRPr="00A23917" w:rsidRDefault="00756780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5.</w:t>
            </w:r>
            <w:r w:rsidRPr="001B4575">
              <w:rPr>
                <w:rFonts w:ascii="方正仿宋_GBK" w:eastAsia="方正仿宋_GBK"/>
                <w:sz w:val="28"/>
                <w:szCs w:val="28"/>
              </w:rPr>
              <w:t>联合国防治荒漠化公约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（</w:t>
            </w:r>
            <w:r w:rsidRPr="001B4575">
              <w:rPr>
                <w:rFonts w:ascii="方正仿宋_GBK" w:eastAsia="方正仿宋_GBK"/>
                <w:sz w:val="28"/>
                <w:szCs w:val="28"/>
              </w:rPr>
              <w:t>UNCCD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）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。</w:t>
            </w:r>
          </w:p>
        </w:tc>
      </w:tr>
      <w:tr w:rsidR="008478F6" w:rsidRPr="00A23917" w14:paraId="2FA2ECCA" w14:textId="77777777" w:rsidTr="001073CF">
        <w:trPr>
          <w:trHeight w:val="640"/>
          <w:jc w:val="center"/>
        </w:trPr>
        <w:tc>
          <w:tcPr>
            <w:tcW w:w="2689" w:type="dxa"/>
            <w:vMerge/>
          </w:tcPr>
          <w:p w14:paraId="2A528E7D" w14:textId="77777777" w:rsidR="008478F6" w:rsidRPr="00A23917" w:rsidRDefault="008478F6" w:rsidP="00FE5734">
            <w:pPr>
              <w:snapToGrid w:val="0"/>
              <w:spacing w:line="50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C3111C6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1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.4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研究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红树林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生态系统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蓝碳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交易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机制</w:t>
            </w:r>
          </w:p>
        </w:tc>
        <w:tc>
          <w:tcPr>
            <w:tcW w:w="4253" w:type="dxa"/>
          </w:tcPr>
          <w:p w14:paraId="4183B3E5" w14:textId="3821AEF6" w:rsidR="008478F6" w:rsidRPr="00A23917" w:rsidRDefault="00FE5734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1.4.1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分析全球红树林蓝碳交易机制</w:t>
            </w:r>
            <w:r w:rsidR="00760CBB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；</w:t>
            </w:r>
          </w:p>
          <w:p w14:paraId="74991F4C" w14:textId="2D034055" w:rsidR="008478F6" w:rsidRPr="00A23917" w:rsidRDefault="00FE5734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1.4.2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形成建议报告，《红树林生态系统蓝碳交易机制调研报告》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和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《红树林生态系统蓝碳交易市场顶层设计报告》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，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为</w:t>
            </w:r>
            <w:r w:rsidR="00C27353">
              <w:rPr>
                <w:rFonts w:ascii="方正仿宋_GBK" w:eastAsia="方正仿宋_GBK" w:hAnsi="方正仿宋_GBK" w:hint="eastAsia"/>
                <w:sz w:val="28"/>
                <w:szCs w:val="28"/>
              </w:rPr>
              <w:t>各</w:t>
            </w:r>
            <w:r w:rsidR="00610926">
              <w:rPr>
                <w:rFonts w:ascii="方正仿宋_GBK" w:eastAsia="方正仿宋_GBK" w:hAnsi="方正仿宋_GBK" w:hint="eastAsia"/>
                <w:sz w:val="28"/>
                <w:szCs w:val="28"/>
              </w:rPr>
              <w:t>国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开展蓝碳项目开发与交易机制提供参考</w:t>
            </w:r>
            <w:r w:rsidR="00760CBB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</w:tc>
        <w:tc>
          <w:tcPr>
            <w:tcW w:w="1984" w:type="dxa"/>
          </w:tcPr>
          <w:p w14:paraId="31528EE9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报告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数量</w:t>
            </w:r>
          </w:p>
        </w:tc>
        <w:tc>
          <w:tcPr>
            <w:tcW w:w="3119" w:type="dxa"/>
          </w:tcPr>
          <w:p w14:paraId="4741547D" w14:textId="514273A6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1.昆明</w:t>
            </w:r>
            <w:r w:rsidR="00760CBB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蒙特利尔全球生物多样性框架（KMGBF）：目标20、21</w:t>
            </w:r>
            <w:r w:rsidR="00756780">
              <w:rPr>
                <w:rFonts w:ascii="方正仿宋_GBK" w:eastAsia="方正仿宋_GBK" w:hint="eastAsia"/>
                <w:sz w:val="28"/>
                <w:szCs w:val="28"/>
              </w:rPr>
              <w:t>、22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；</w:t>
            </w:r>
          </w:p>
          <w:p w14:paraId="30532311" w14:textId="3D67583B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2.可持续发展目标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（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SDG）：目标</w:t>
            </w:r>
            <w:r w:rsidR="00756780">
              <w:rPr>
                <w:rFonts w:ascii="方正仿宋_GBK" w:eastAsia="方正仿宋_GBK" w:hint="eastAsia"/>
                <w:sz w:val="28"/>
                <w:szCs w:val="28"/>
              </w:rPr>
              <w:t>4、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13、14、15、17；</w:t>
            </w:r>
          </w:p>
          <w:p w14:paraId="00750CFC" w14:textId="5374BE72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3.湿地公约（Ramsar）：战略目标2（具体目标2.1、2.2）、目标4（具体目标4.</w:t>
            </w:r>
            <w:r w:rsidR="00756780">
              <w:rPr>
                <w:rFonts w:ascii="方正仿宋_GBK" w:eastAsia="方正仿宋_GBK" w:hint="eastAsia"/>
                <w:sz w:val="28"/>
                <w:szCs w:val="28"/>
              </w:rPr>
              <w:t>2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）；</w:t>
            </w:r>
          </w:p>
          <w:p w14:paraId="3353C46A" w14:textId="30D72A4C" w:rsidR="008478F6" w:rsidRPr="00756780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4.联合国气候变化框架公约</w:t>
            </w:r>
            <w:r w:rsidR="00760CBB" w:rsidRPr="00A23917">
              <w:rPr>
                <w:rFonts w:ascii="方正仿宋_GBK" w:eastAsia="方正仿宋_GBK" w:hint="eastAsia"/>
                <w:sz w:val="28"/>
                <w:szCs w:val="28"/>
              </w:rPr>
              <w:t>（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UNFCCC</w:t>
            </w:r>
            <w:r w:rsidR="00760CBB" w:rsidRPr="00A23917">
              <w:rPr>
                <w:rFonts w:ascii="方正仿宋_GBK" w:eastAsia="方正仿宋_GBK" w:hint="eastAsia"/>
                <w:sz w:val="28"/>
                <w:szCs w:val="28"/>
              </w:rPr>
              <w:t>）</w:t>
            </w:r>
            <w:r w:rsidR="00756780">
              <w:rPr>
                <w:rFonts w:ascii="方正仿宋_GBK" w:eastAsia="方正仿宋_GBK" w:hint="eastAsia"/>
                <w:sz w:val="28"/>
                <w:szCs w:val="28"/>
              </w:rPr>
              <w:t>。</w:t>
            </w:r>
          </w:p>
        </w:tc>
      </w:tr>
      <w:tr w:rsidR="008478F6" w:rsidRPr="00A23917" w14:paraId="70A98919" w14:textId="77777777" w:rsidTr="001073CF">
        <w:trPr>
          <w:trHeight w:val="640"/>
          <w:jc w:val="center"/>
        </w:trPr>
        <w:tc>
          <w:tcPr>
            <w:tcW w:w="2689" w:type="dxa"/>
            <w:vMerge/>
          </w:tcPr>
          <w:p w14:paraId="1862CE26" w14:textId="77777777" w:rsidR="008478F6" w:rsidRPr="00A23917" w:rsidRDefault="008478F6" w:rsidP="00FE5734">
            <w:pPr>
              <w:snapToGrid w:val="0"/>
              <w:spacing w:line="50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18B51F3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1.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5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举办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国际红树林湿地大讲堂</w:t>
            </w:r>
          </w:p>
        </w:tc>
        <w:tc>
          <w:tcPr>
            <w:tcW w:w="4253" w:type="dxa"/>
          </w:tcPr>
          <w:p w14:paraId="78D393B4" w14:textId="26A30741" w:rsidR="008478F6" w:rsidRPr="00A23917" w:rsidRDefault="00FE5734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1.5.1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定期举办国际红树林湿地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大讲堂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，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邀请在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红树林与湿地保护、修复及国际合作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领域的国内外知名专家进行授课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，并在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中心官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网发布直播链接与录播资料</w:t>
            </w:r>
            <w:r w:rsidR="00760CBB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</w:tc>
        <w:tc>
          <w:tcPr>
            <w:tcW w:w="1984" w:type="dxa"/>
          </w:tcPr>
          <w:p w14:paraId="67D66054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大讲堂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数量；参与人数</w:t>
            </w:r>
          </w:p>
        </w:tc>
        <w:tc>
          <w:tcPr>
            <w:tcW w:w="3119" w:type="dxa"/>
          </w:tcPr>
          <w:p w14:paraId="263A6962" w14:textId="0A6C47C0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1.昆明</w:t>
            </w:r>
            <w:r w:rsidR="00760CBB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蒙特利尔全球生物多样性框架（KMGBF）：目标20、21、22；</w:t>
            </w:r>
          </w:p>
          <w:p w14:paraId="29E9998A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2.可持续发展目标（SDG）：目标4、13、14、15、17；</w:t>
            </w:r>
          </w:p>
          <w:p w14:paraId="01B3FACF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3.湿地公约（Ramsar）：战略目标4（具体目标4.2）。</w:t>
            </w:r>
          </w:p>
        </w:tc>
      </w:tr>
      <w:tr w:rsidR="008478F6" w:rsidRPr="00A23917" w14:paraId="014F2FA6" w14:textId="77777777" w:rsidTr="001073CF">
        <w:trPr>
          <w:trHeight w:val="640"/>
          <w:jc w:val="center"/>
        </w:trPr>
        <w:tc>
          <w:tcPr>
            <w:tcW w:w="2689" w:type="dxa"/>
          </w:tcPr>
          <w:p w14:paraId="32FD833D" w14:textId="47700DF4" w:rsidR="008478F6" w:rsidRPr="00A23917" w:rsidRDefault="00BC5669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2.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强化红树林保护、修复、合理与可持续利用方面的技术转让、科技合作与培训</w:t>
            </w:r>
          </w:p>
        </w:tc>
        <w:tc>
          <w:tcPr>
            <w:tcW w:w="2409" w:type="dxa"/>
          </w:tcPr>
          <w:p w14:paraId="42A08F01" w14:textId="2C3C90DC" w:rsidR="008D52C7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2.1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依托遥感技术监测评估</w:t>
            </w:r>
            <w:r w:rsidR="0009058C">
              <w:rPr>
                <w:rFonts w:ascii="方正仿宋_GBK" w:eastAsia="方正仿宋_GBK" w:hAnsi="方正仿宋_GBK" w:hint="eastAsia"/>
                <w:sz w:val="28"/>
                <w:szCs w:val="28"/>
              </w:rPr>
              <w:t>各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国及全球红树林保护管理状况</w:t>
            </w:r>
          </w:p>
        </w:tc>
        <w:tc>
          <w:tcPr>
            <w:tcW w:w="4253" w:type="dxa"/>
          </w:tcPr>
          <w:p w14:paraId="68CCD8A7" w14:textId="77095335" w:rsidR="008D52C7" w:rsidRPr="00A23917" w:rsidRDefault="003B485F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2.1.1</w:t>
            </w:r>
            <w:r w:rsidR="008D52C7" w:rsidRPr="00A23917">
              <w:rPr>
                <w:rFonts w:ascii="方正仿宋_GBK" w:eastAsia="方正仿宋_GBK" w:hAnsi="方正仿宋_GBK"/>
                <w:sz w:val="28"/>
                <w:szCs w:val="28"/>
              </w:rPr>
              <w:t>编制《全球红树林状况报告》</w:t>
            </w:r>
            <w:r w:rsidR="00760CBB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；</w:t>
            </w:r>
          </w:p>
          <w:p w14:paraId="147283AF" w14:textId="3BCA1CE1" w:rsidR="008D52C7" w:rsidRPr="00A23917" w:rsidRDefault="003B485F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2.1.2</w:t>
            </w:r>
            <w:r w:rsidR="008D52C7" w:rsidRPr="00A23917">
              <w:rPr>
                <w:rFonts w:ascii="方正仿宋_GBK" w:eastAsia="方正仿宋_GBK" w:hAnsi="方正仿宋_GBK"/>
                <w:sz w:val="28"/>
                <w:szCs w:val="28"/>
              </w:rPr>
              <w:t>上线全球</w:t>
            </w:r>
            <w:r w:rsidR="008D52C7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红树林保护</w:t>
            </w:r>
            <w:r w:rsidR="008D52C7" w:rsidRPr="00A23917">
              <w:rPr>
                <w:rFonts w:ascii="方正仿宋_GBK" w:eastAsia="方正仿宋_GBK" w:hAnsi="方正仿宋_GBK"/>
                <w:sz w:val="28"/>
                <w:szCs w:val="28"/>
              </w:rPr>
              <w:t>AI监测平台</w:t>
            </w:r>
            <w:r w:rsidR="00760CBB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  <w:p w14:paraId="249AFD05" w14:textId="08329C55" w:rsidR="008D52C7" w:rsidRPr="00A23917" w:rsidRDefault="008D52C7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8E9729E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报告数量/平台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数量</w:t>
            </w:r>
          </w:p>
        </w:tc>
        <w:tc>
          <w:tcPr>
            <w:tcW w:w="3119" w:type="dxa"/>
          </w:tcPr>
          <w:p w14:paraId="5EDF1461" w14:textId="055AD668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1.昆明</w:t>
            </w:r>
            <w:r w:rsidR="00FE5734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蒙特利尔全球生物多样性框架（KMGBF）：目标20、21；</w:t>
            </w:r>
          </w:p>
          <w:p w14:paraId="2F1DA62E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2.可持续发展目标（SDG）：目标13、14、15、17；</w:t>
            </w:r>
          </w:p>
          <w:p w14:paraId="1F7CFD7E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3.湿地公约（Ramsar）：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lastRenderedPageBreak/>
              <w:t>战略目标2（具体目标2.1、2.2）、目标4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（具体目标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4.2）；</w:t>
            </w:r>
          </w:p>
          <w:p w14:paraId="191588E4" w14:textId="681A5C75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4.联合国气候变化框架公约</w:t>
            </w:r>
            <w:r w:rsidR="00FE5734" w:rsidRPr="00A23917">
              <w:rPr>
                <w:rFonts w:ascii="方正仿宋_GBK" w:eastAsia="方正仿宋_GBK" w:hint="eastAsia"/>
                <w:sz w:val="28"/>
                <w:szCs w:val="28"/>
              </w:rPr>
              <w:t>（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UNFCCC</w:t>
            </w:r>
            <w:r w:rsidR="00FE5734" w:rsidRPr="00A23917">
              <w:rPr>
                <w:rFonts w:ascii="方正仿宋_GBK" w:eastAsia="方正仿宋_GBK" w:hint="eastAsia"/>
                <w:sz w:val="28"/>
                <w:szCs w:val="28"/>
              </w:rPr>
              <w:t>）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；</w:t>
            </w:r>
          </w:p>
          <w:p w14:paraId="6A315C8E" w14:textId="018E6F3A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5.联合国防治荒漠化公约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（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UNCCD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）；</w:t>
            </w:r>
          </w:p>
          <w:p w14:paraId="02B8A99A" w14:textId="504DB825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6.野生动物迁徙物种保护公约（CMS）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：目标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2.1。</w:t>
            </w:r>
          </w:p>
        </w:tc>
      </w:tr>
      <w:tr w:rsidR="00F55564" w:rsidRPr="00A23917" w14:paraId="1ECBDB1D" w14:textId="77777777" w:rsidTr="001073CF">
        <w:trPr>
          <w:trHeight w:val="640"/>
          <w:jc w:val="center"/>
        </w:trPr>
        <w:tc>
          <w:tcPr>
            <w:tcW w:w="2689" w:type="dxa"/>
            <w:vMerge w:val="restart"/>
          </w:tcPr>
          <w:p w14:paraId="55E39759" w14:textId="77777777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lastRenderedPageBreak/>
              <w:t>3.建立红树林和邻近湿地教育、信息、交流和公众意识机制</w:t>
            </w:r>
          </w:p>
          <w:p w14:paraId="173209F8" w14:textId="77777777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75B53141" w14:textId="77777777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3.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1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开展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宣传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活动</w:t>
            </w:r>
          </w:p>
        </w:tc>
        <w:tc>
          <w:tcPr>
            <w:tcW w:w="4253" w:type="dxa"/>
          </w:tcPr>
          <w:p w14:paraId="02821FF0" w14:textId="59393EF9" w:rsidR="00F55564" w:rsidRPr="00A23917" w:rsidRDefault="00FE5734" w:rsidP="00FE5734">
            <w:pPr>
              <w:pStyle w:val="af5"/>
              <w:snapToGrid w:val="0"/>
              <w:spacing w:before="0" w:beforeAutospacing="0" w:after="0" w:afterAutospacing="0" w:line="500" w:lineRule="exact"/>
              <w:rPr>
                <w:rFonts w:ascii="方正仿宋_GBK" w:eastAsia="方正仿宋_GBK" w:hAnsi="方正仿宋_GBK" w:cstheme="minorBidi" w:hint="eastAsia"/>
                <w:kern w:val="2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cstheme="minorBidi" w:hint="eastAsia"/>
                <w:kern w:val="2"/>
                <w:sz w:val="28"/>
                <w:szCs w:val="28"/>
              </w:rPr>
              <w:t>3.1.1</w:t>
            </w:r>
            <w:r w:rsidR="00F55564" w:rsidRPr="00A23917">
              <w:rPr>
                <w:rFonts w:ascii="方正仿宋_GBK" w:eastAsia="方正仿宋_GBK" w:hAnsi="方正仿宋_GBK" w:cstheme="minorBidi"/>
                <w:kern w:val="2"/>
                <w:sz w:val="28"/>
                <w:szCs w:val="28"/>
              </w:rPr>
              <w:t>围绕世界湿地日、</w:t>
            </w:r>
            <w:r w:rsidR="00A77894" w:rsidRPr="00A77894">
              <w:rPr>
                <w:rFonts w:ascii="方正仿宋_GBK" w:eastAsia="方正仿宋_GBK" w:hAnsi="方正仿宋_GBK" w:cstheme="minorBidi"/>
                <w:kern w:val="2"/>
                <w:sz w:val="28"/>
                <w:szCs w:val="28"/>
              </w:rPr>
              <w:t>保护红树林生态系统国际日</w:t>
            </w:r>
            <w:r w:rsidR="00F55564" w:rsidRPr="00A23917">
              <w:rPr>
                <w:rFonts w:ascii="方正仿宋_GBK" w:eastAsia="方正仿宋_GBK" w:hAnsi="方正仿宋_GBK" w:cstheme="minorBidi"/>
                <w:kern w:val="2"/>
                <w:sz w:val="28"/>
                <w:szCs w:val="28"/>
              </w:rPr>
              <w:t>等重要节点，联合</w:t>
            </w:r>
            <w:r w:rsidR="00610926">
              <w:rPr>
                <w:rFonts w:ascii="方正仿宋_GBK" w:eastAsia="方正仿宋_GBK" w:hAnsi="方正仿宋_GBK" w:cstheme="minorBidi" w:hint="eastAsia"/>
                <w:kern w:val="2"/>
                <w:sz w:val="28"/>
                <w:szCs w:val="28"/>
              </w:rPr>
              <w:t>各</w:t>
            </w:r>
            <w:r w:rsidR="00F55564" w:rsidRPr="00A23917">
              <w:rPr>
                <w:rFonts w:ascii="方正仿宋_GBK" w:eastAsia="方正仿宋_GBK" w:hAnsi="方正仿宋_GBK" w:cstheme="minorBidi"/>
                <w:kern w:val="2"/>
                <w:sz w:val="28"/>
                <w:szCs w:val="28"/>
              </w:rPr>
              <w:t>国和合作伙伴开展宣传推广活动，共同</w:t>
            </w:r>
            <w:r w:rsidR="00F55564" w:rsidRPr="00A23917">
              <w:rPr>
                <w:rFonts w:ascii="方正仿宋_GBK" w:eastAsia="方正仿宋_GBK" w:hAnsi="方正仿宋_GBK" w:cstheme="minorBidi" w:hint="eastAsia"/>
                <w:kern w:val="2"/>
                <w:sz w:val="28"/>
                <w:szCs w:val="28"/>
              </w:rPr>
              <w:t>设计</w:t>
            </w:r>
            <w:r w:rsidR="00F55564" w:rsidRPr="00A23917">
              <w:rPr>
                <w:rFonts w:ascii="方正仿宋_GBK" w:eastAsia="方正仿宋_GBK" w:hAnsi="方正仿宋_GBK" w:cstheme="minorBidi"/>
                <w:kern w:val="2"/>
                <w:sz w:val="28"/>
                <w:szCs w:val="28"/>
              </w:rPr>
              <w:t>并传播宣传材料，通过中心、</w:t>
            </w:r>
            <w:r w:rsidR="00610926">
              <w:rPr>
                <w:rFonts w:ascii="方正仿宋_GBK" w:eastAsia="方正仿宋_GBK" w:hAnsi="方正仿宋_GBK" w:cstheme="minorBidi" w:hint="eastAsia"/>
                <w:kern w:val="2"/>
                <w:sz w:val="28"/>
                <w:szCs w:val="28"/>
              </w:rPr>
              <w:t>各</w:t>
            </w:r>
            <w:r w:rsidR="00F55564" w:rsidRPr="00A23917">
              <w:rPr>
                <w:rFonts w:ascii="方正仿宋_GBK" w:eastAsia="方正仿宋_GBK" w:hAnsi="方正仿宋_GBK" w:cstheme="minorBidi"/>
                <w:kern w:val="2"/>
                <w:sz w:val="28"/>
                <w:szCs w:val="28"/>
              </w:rPr>
              <w:t>国及合作伙伴的官方网站、电子邮件、社交媒体等渠道形成联动传播，宣传红树林和湿地保护的重要意</w:t>
            </w:r>
            <w:r w:rsidR="00F55564" w:rsidRPr="00A23917">
              <w:rPr>
                <w:rFonts w:ascii="方正仿宋_GBK" w:eastAsia="方正仿宋_GBK" w:hAnsi="方正仿宋_GBK" w:cstheme="minorBidi"/>
                <w:kern w:val="2"/>
                <w:sz w:val="28"/>
                <w:szCs w:val="28"/>
              </w:rPr>
              <w:lastRenderedPageBreak/>
              <w:t>义，增强公众对红树林和湿地价值的认识</w:t>
            </w:r>
            <w:r w:rsidR="00895EBF" w:rsidRPr="00A23917">
              <w:rPr>
                <w:rFonts w:ascii="方正仿宋_GBK" w:eastAsia="方正仿宋_GBK" w:hAnsi="方正仿宋_GBK" w:cstheme="minorBidi" w:hint="eastAsia"/>
                <w:kern w:val="2"/>
                <w:sz w:val="28"/>
                <w:szCs w:val="28"/>
              </w:rPr>
              <w:t>。</w:t>
            </w:r>
          </w:p>
        </w:tc>
        <w:tc>
          <w:tcPr>
            <w:tcW w:w="1984" w:type="dxa"/>
          </w:tcPr>
          <w:p w14:paraId="550FFDFF" w14:textId="77777777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lastRenderedPageBreak/>
              <w:t>活动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数量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；参与国家数量；参与人数；新闻稿数量</w:t>
            </w:r>
          </w:p>
        </w:tc>
        <w:tc>
          <w:tcPr>
            <w:tcW w:w="3119" w:type="dxa"/>
          </w:tcPr>
          <w:p w14:paraId="6190083D" w14:textId="3B3C2981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1.昆明</w:t>
            </w:r>
            <w:r w:rsidR="00FE5734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蒙特利尔全球生物多样性框架（KMGBF）：目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标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21、22；</w:t>
            </w:r>
          </w:p>
          <w:p w14:paraId="6D98EC84" w14:textId="77777777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2.可持续发展目标（SDG）：目标4、13、14、15、17；</w:t>
            </w:r>
          </w:p>
          <w:p w14:paraId="1EB6746C" w14:textId="63036062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3.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湿地公约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（Ramsar）：战略目标4（具体目标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lastRenderedPageBreak/>
              <w:t>4.2）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；</w:t>
            </w:r>
          </w:p>
          <w:p w14:paraId="589D1F6F" w14:textId="693C8037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4.野生动物迁徙物种保护公约（CMS）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：目标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6.1。</w:t>
            </w:r>
          </w:p>
        </w:tc>
      </w:tr>
      <w:tr w:rsidR="00F55564" w:rsidRPr="00A23917" w14:paraId="406E406E" w14:textId="77777777" w:rsidTr="001073CF">
        <w:trPr>
          <w:trHeight w:val="640"/>
          <w:jc w:val="center"/>
        </w:trPr>
        <w:tc>
          <w:tcPr>
            <w:tcW w:w="2689" w:type="dxa"/>
            <w:vMerge/>
          </w:tcPr>
          <w:p w14:paraId="0DA1AFB2" w14:textId="77777777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EDDF012" w14:textId="77777777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3.2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运营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中心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社交媒体账号</w:t>
            </w:r>
          </w:p>
        </w:tc>
        <w:tc>
          <w:tcPr>
            <w:tcW w:w="4253" w:type="dxa"/>
          </w:tcPr>
          <w:p w14:paraId="734FA30D" w14:textId="195B42EE" w:rsidR="00F55564" w:rsidRPr="00A23917" w:rsidRDefault="00FE5734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3.2.1</w:t>
            </w:r>
            <w:r w:rsidR="00F55564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通过</w:t>
            </w:r>
            <w:r w:rsidR="00F55564" w:rsidRPr="00A23917">
              <w:rPr>
                <w:rFonts w:ascii="方正仿宋_GBK" w:eastAsia="方正仿宋_GBK" w:hAnsi="方正仿宋_GBK"/>
                <w:sz w:val="28"/>
                <w:szCs w:val="28"/>
              </w:rPr>
              <w:t>官网、社交媒体平台</w:t>
            </w:r>
            <w:r w:rsidR="00F55564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等渠道，及时</w:t>
            </w:r>
            <w:r w:rsidR="00F55564" w:rsidRPr="00A23917">
              <w:rPr>
                <w:rFonts w:ascii="方正仿宋_GBK" w:eastAsia="方正仿宋_GBK" w:hAnsi="方正仿宋_GBK"/>
                <w:sz w:val="28"/>
                <w:szCs w:val="28"/>
              </w:rPr>
              <w:t>发布中心</w:t>
            </w:r>
            <w:r w:rsidR="00F55564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活动、</w:t>
            </w:r>
            <w:r w:rsidR="00F55564" w:rsidRPr="00A23917">
              <w:rPr>
                <w:rFonts w:ascii="方正仿宋_GBK" w:eastAsia="方正仿宋_GBK" w:hAnsi="方正仿宋_GBK"/>
                <w:sz w:val="28"/>
                <w:szCs w:val="28"/>
              </w:rPr>
              <w:t>成果</w:t>
            </w:r>
            <w:r w:rsidR="00F55564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、国际合作动态及红树林相关内容</w:t>
            </w:r>
            <w:r w:rsidR="00F55564" w:rsidRPr="00A23917">
              <w:rPr>
                <w:rFonts w:ascii="方正仿宋_GBK" w:eastAsia="方正仿宋_GBK" w:hAnsi="方正仿宋_GBK"/>
                <w:sz w:val="28"/>
                <w:szCs w:val="28"/>
              </w:rPr>
              <w:t>，开展多渠道互动，提升公众认知度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</w:tc>
        <w:tc>
          <w:tcPr>
            <w:tcW w:w="1984" w:type="dxa"/>
          </w:tcPr>
          <w:p w14:paraId="512F129F" w14:textId="77777777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新闻稿数量</w:t>
            </w:r>
          </w:p>
        </w:tc>
        <w:tc>
          <w:tcPr>
            <w:tcW w:w="3119" w:type="dxa"/>
          </w:tcPr>
          <w:p w14:paraId="15EA42FE" w14:textId="11682F34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1.昆明</w:t>
            </w:r>
            <w:r w:rsidR="00FE5734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蒙特利尔全球生物多样性框架（KMGBF）：目标21、22；</w:t>
            </w:r>
          </w:p>
          <w:p w14:paraId="5718CCF5" w14:textId="77777777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2.可持续发展目标（SDG）：目标4、17；</w:t>
            </w:r>
          </w:p>
          <w:p w14:paraId="6D7BC62B" w14:textId="630E6D9C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3.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湿地公约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（Ramsar）：战略目标4（具体目标4.2）。</w:t>
            </w:r>
          </w:p>
        </w:tc>
      </w:tr>
      <w:tr w:rsidR="00F55564" w:rsidRPr="00A23917" w14:paraId="2FD29444" w14:textId="77777777" w:rsidTr="001073CF">
        <w:trPr>
          <w:trHeight w:val="640"/>
          <w:jc w:val="center"/>
        </w:trPr>
        <w:tc>
          <w:tcPr>
            <w:tcW w:w="2689" w:type="dxa"/>
            <w:vMerge/>
          </w:tcPr>
          <w:p w14:paraId="71D1FBE1" w14:textId="77777777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1FB8D0B0" w14:textId="20A39913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3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.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3</w:t>
            </w:r>
            <w:r w:rsidR="00F206E3">
              <w:rPr>
                <w:rFonts w:ascii="方正仿宋_GBK" w:eastAsia="方正仿宋_GBK" w:hAnsi="方正仿宋_GBK" w:hint="eastAsia"/>
                <w:sz w:val="28"/>
                <w:szCs w:val="28"/>
              </w:rPr>
              <w:t>制作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宣传材料</w:t>
            </w:r>
          </w:p>
        </w:tc>
        <w:tc>
          <w:tcPr>
            <w:tcW w:w="4253" w:type="dxa"/>
          </w:tcPr>
          <w:p w14:paraId="102AC3C9" w14:textId="2E7DEC29" w:rsidR="00F55564" w:rsidRPr="00A23917" w:rsidRDefault="00FE5734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3.3.1</w:t>
            </w:r>
            <w:r w:rsidR="00F55564" w:rsidRPr="00A23917">
              <w:rPr>
                <w:rFonts w:ascii="方正仿宋_GBK" w:eastAsia="方正仿宋_GBK" w:hAnsi="方正仿宋_GBK"/>
                <w:sz w:val="28"/>
                <w:szCs w:val="28"/>
              </w:rPr>
              <w:t>设计、更新和制作用于国际会议、合作交流和公众宣传的传播材料，包括年度报告、宣传册、海报及其他宣传品，展示主要成果，支持中心对外传播工作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</w:tc>
        <w:tc>
          <w:tcPr>
            <w:tcW w:w="1984" w:type="dxa"/>
          </w:tcPr>
          <w:p w14:paraId="53A5B34F" w14:textId="1616FE77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传播材料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种类和数量</w:t>
            </w:r>
          </w:p>
        </w:tc>
        <w:tc>
          <w:tcPr>
            <w:tcW w:w="3119" w:type="dxa"/>
          </w:tcPr>
          <w:p w14:paraId="29B64078" w14:textId="54C1EBBF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1.昆明</w:t>
            </w:r>
            <w:r w:rsidR="00FE5734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</w:t>
            </w:r>
            <w:r w:rsidR="00FE5734" w:rsidRPr="00A23917">
              <w:rPr>
                <w:rFonts w:ascii="方正仿宋_GBK" w:eastAsia="方正仿宋_GBK" w:hint="eastAsia"/>
                <w:sz w:val="28"/>
                <w:szCs w:val="28"/>
              </w:rPr>
              <w:t>利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尔全球生物多样性框架（KMGBF）：目标21、22；</w:t>
            </w:r>
          </w:p>
          <w:p w14:paraId="4FD3F5BD" w14:textId="77777777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目标（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SDG）：目标4、17；</w:t>
            </w:r>
          </w:p>
          <w:p w14:paraId="16DCCDDF" w14:textId="17C3597D" w:rsidR="00F55564" w:rsidRPr="00A23917" w:rsidRDefault="00F55564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lastRenderedPageBreak/>
              <w:t>3.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湿地公约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（Ramsar）：战略目标4（具体目标4.2）。</w:t>
            </w:r>
          </w:p>
        </w:tc>
      </w:tr>
      <w:tr w:rsidR="008478F6" w:rsidRPr="00A23917" w14:paraId="26BC0B2D" w14:textId="77777777" w:rsidTr="001073CF">
        <w:trPr>
          <w:trHeight w:val="640"/>
          <w:jc w:val="center"/>
        </w:trPr>
        <w:tc>
          <w:tcPr>
            <w:tcW w:w="2689" w:type="dxa"/>
            <w:vMerge w:val="restart"/>
          </w:tcPr>
          <w:p w14:paraId="60AA8983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  <w:lastRenderedPageBreak/>
              <w:t>4.开展并/或加强红树林保护、修复、合理与可持续利用方面的能力建设与试点项目</w:t>
            </w:r>
          </w:p>
          <w:p w14:paraId="096A405C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4C33ADC3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4.1举办红树林保护修复国际研讨班</w:t>
            </w:r>
          </w:p>
        </w:tc>
        <w:tc>
          <w:tcPr>
            <w:tcW w:w="4253" w:type="dxa"/>
          </w:tcPr>
          <w:p w14:paraId="759DEF59" w14:textId="0A72DD10" w:rsidR="003C43D6" w:rsidRPr="00A23917" w:rsidRDefault="00FE5734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4.1.1</w:t>
            </w:r>
            <w:r w:rsidR="003C43D6" w:rsidRPr="00A23917">
              <w:rPr>
                <w:rFonts w:ascii="方正仿宋_GBK" w:eastAsia="方正仿宋_GBK" w:hAnsi="方正仿宋_GBK"/>
                <w:sz w:val="28"/>
                <w:szCs w:val="28"/>
              </w:rPr>
              <w:t>举办2026年红树林保护修复国际研讨班，邀请</w:t>
            </w:r>
            <w:r w:rsidR="00A978EA">
              <w:rPr>
                <w:rFonts w:ascii="方正仿宋_GBK" w:eastAsia="方正仿宋_GBK" w:hAnsi="方正仿宋_GBK" w:hint="eastAsia"/>
                <w:sz w:val="28"/>
                <w:szCs w:val="28"/>
              </w:rPr>
              <w:t>各</w:t>
            </w:r>
            <w:r w:rsidR="003C43D6" w:rsidRPr="00A23917">
              <w:rPr>
                <w:rFonts w:ascii="方正仿宋_GBK" w:eastAsia="方正仿宋_GBK" w:hAnsi="方正仿宋_GBK"/>
                <w:sz w:val="28"/>
                <w:szCs w:val="28"/>
              </w:rPr>
              <w:t>国官员、科研人员以及合作伙伴组织代表参加，围绕红树林保护修复技术应用与实践经验开展培训和交流，提升</w:t>
            </w:r>
            <w:r w:rsidR="00756780">
              <w:rPr>
                <w:rFonts w:ascii="方正仿宋_GBK" w:eastAsia="方正仿宋_GBK" w:hAnsi="方正仿宋_GBK" w:hint="eastAsia"/>
                <w:sz w:val="28"/>
                <w:szCs w:val="28"/>
              </w:rPr>
              <w:t>各</w:t>
            </w:r>
            <w:r w:rsidR="003C43D6" w:rsidRPr="00A23917">
              <w:rPr>
                <w:rFonts w:ascii="方正仿宋_GBK" w:eastAsia="方正仿宋_GBK" w:hAnsi="方正仿宋_GBK"/>
                <w:sz w:val="28"/>
                <w:szCs w:val="28"/>
              </w:rPr>
              <w:t>国在红树林保护、修复和可持续管理等方面的能力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</w:tc>
        <w:tc>
          <w:tcPr>
            <w:tcW w:w="1984" w:type="dxa"/>
          </w:tcPr>
          <w:p w14:paraId="46F41D8C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国际研讨班数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量；参与人数/参与国家数量</w:t>
            </w:r>
          </w:p>
        </w:tc>
        <w:tc>
          <w:tcPr>
            <w:tcW w:w="3119" w:type="dxa"/>
          </w:tcPr>
          <w:p w14:paraId="1E1E5336" w14:textId="601DD684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1.昆明</w:t>
            </w:r>
            <w:r w:rsidR="00FE5734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蒙特利尔全球生物多样性框架（KMGBF）：目标2、20、21、22；</w:t>
            </w:r>
          </w:p>
          <w:p w14:paraId="0C6AFFCF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2.可持续发展目标（SDG）：目标4、13、14、15、17；</w:t>
            </w:r>
          </w:p>
          <w:p w14:paraId="7FE45CB8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3.湿地公约（Ramsar）：战略目标2（具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体目标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2.1、2.2）、目标4（具体目标4.2、4.5）；</w:t>
            </w:r>
          </w:p>
          <w:p w14:paraId="76C60BB5" w14:textId="4B5D138F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4.联合国气候变化框架公约</w:t>
            </w:r>
            <w:r w:rsidR="007D5489">
              <w:rPr>
                <w:rFonts w:ascii="方正仿宋_GBK" w:eastAsia="方正仿宋_GBK" w:hint="eastAsia"/>
                <w:sz w:val="28"/>
                <w:szCs w:val="28"/>
              </w:rPr>
              <w:t>（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UNFCCC</w:t>
            </w:r>
            <w:r w:rsidR="007D5489">
              <w:rPr>
                <w:rFonts w:ascii="方正仿宋_GBK" w:eastAsia="方正仿宋_GBK" w:hint="eastAsia"/>
                <w:sz w:val="28"/>
                <w:szCs w:val="28"/>
              </w:rPr>
              <w:t>）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。</w:t>
            </w:r>
          </w:p>
        </w:tc>
      </w:tr>
      <w:tr w:rsidR="008478F6" w:rsidRPr="00A23917" w14:paraId="04C220A5" w14:textId="77777777" w:rsidTr="001073CF">
        <w:trPr>
          <w:trHeight w:val="640"/>
          <w:jc w:val="center"/>
        </w:trPr>
        <w:tc>
          <w:tcPr>
            <w:tcW w:w="2689" w:type="dxa"/>
            <w:vMerge/>
          </w:tcPr>
          <w:p w14:paraId="170590E5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4B9468F9" w14:textId="6AE17450" w:rsidR="00280F52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4.2</w:t>
            </w:r>
            <w:r w:rsidR="002C089A">
              <w:rPr>
                <w:rFonts w:ascii="方正仿宋_GBK" w:eastAsia="方正仿宋_GBK" w:hAnsi="方正仿宋_GBK" w:hint="eastAsia"/>
                <w:sz w:val="28"/>
                <w:szCs w:val="28"/>
              </w:rPr>
              <w:t>研究制定</w:t>
            </w:r>
            <w:r w:rsidR="00280F52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国际红树林中心小额示范项目资助办法</w:t>
            </w:r>
          </w:p>
        </w:tc>
        <w:tc>
          <w:tcPr>
            <w:tcW w:w="4253" w:type="dxa"/>
          </w:tcPr>
          <w:p w14:paraId="178BF2C0" w14:textId="0D4D5255" w:rsidR="008478F6" w:rsidRPr="00A23917" w:rsidRDefault="00FE5734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4.2.1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制定</w:t>
            </w:r>
            <w:r w:rsidR="00280F52" w:rsidRPr="00A23917">
              <w:rPr>
                <w:rFonts w:ascii="方正仿宋_GBK" w:eastAsia="方正仿宋_GBK" w:hAnsi="方正仿宋_GBK"/>
                <w:sz w:val="28"/>
                <w:szCs w:val="28"/>
              </w:rPr>
              <w:t>《国际红树林中心小额示范项目资助办法</w:t>
            </w:r>
            <w:r w:rsidR="00280F52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》，</w:t>
            </w:r>
            <w:r w:rsidR="00280F52" w:rsidRPr="00A23917">
              <w:rPr>
                <w:rFonts w:ascii="方正仿宋_GBK" w:eastAsia="方正仿宋_GBK" w:hAnsi="方正仿宋_GBK"/>
                <w:sz w:val="28"/>
                <w:szCs w:val="28"/>
              </w:rPr>
              <w:t>为支持成员国开展红树林保护、修复和可持续利用示范项目提供制度基础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</w:tc>
        <w:tc>
          <w:tcPr>
            <w:tcW w:w="1984" w:type="dxa"/>
          </w:tcPr>
          <w:p w14:paraId="6EEC5E81" w14:textId="00A49D0B" w:rsidR="008478F6" w:rsidRPr="00A23917" w:rsidRDefault="00CD5DEB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文件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数量</w:t>
            </w:r>
          </w:p>
        </w:tc>
        <w:tc>
          <w:tcPr>
            <w:tcW w:w="3119" w:type="dxa"/>
          </w:tcPr>
          <w:p w14:paraId="7CF261E3" w14:textId="28958220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1.昆明</w:t>
            </w:r>
            <w:r w:rsidR="00FE5734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蒙特利尔全球生物多样性框架（KMGBF）：目标19、20、22；</w:t>
            </w:r>
          </w:p>
          <w:p w14:paraId="79A2385F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2.可持续发展目标（SDG）：目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标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13、14、15、17；</w:t>
            </w:r>
          </w:p>
          <w:p w14:paraId="5F599EE7" w14:textId="69FD9660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3.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湿地公约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（Ramsar）：战略目标2（具体目标2.3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）、目标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4（具体目标4.2、4.7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）；</w:t>
            </w:r>
          </w:p>
          <w:p w14:paraId="0C31F0A4" w14:textId="1D6380B5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4.联合国气候变化框架公约</w:t>
            </w:r>
            <w:r w:rsidR="00FE5734" w:rsidRPr="00A23917">
              <w:rPr>
                <w:rFonts w:ascii="方正仿宋_GBK" w:eastAsia="方正仿宋_GBK" w:hint="eastAsia"/>
                <w:sz w:val="28"/>
                <w:szCs w:val="28"/>
              </w:rPr>
              <w:t>（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UNFCCC</w:t>
            </w:r>
            <w:r w:rsidR="00FE5734" w:rsidRPr="00A23917">
              <w:rPr>
                <w:rFonts w:ascii="方正仿宋_GBK" w:eastAsia="方正仿宋_GBK" w:hint="eastAsia"/>
                <w:sz w:val="28"/>
                <w:szCs w:val="28"/>
              </w:rPr>
              <w:t>）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；</w:t>
            </w:r>
          </w:p>
          <w:p w14:paraId="72E98C8E" w14:textId="0244A0F8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5.联合国防治荒漠化公约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（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UNCCD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）。</w:t>
            </w:r>
          </w:p>
        </w:tc>
      </w:tr>
      <w:tr w:rsidR="008478F6" w:rsidRPr="00A23917" w14:paraId="26AF124A" w14:textId="77777777" w:rsidTr="001073CF">
        <w:trPr>
          <w:jc w:val="center"/>
        </w:trPr>
        <w:tc>
          <w:tcPr>
            <w:tcW w:w="2689" w:type="dxa"/>
            <w:vMerge w:val="restart"/>
          </w:tcPr>
          <w:p w14:paraId="266B1390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  <w:t>5.机构发展</w:t>
            </w:r>
          </w:p>
        </w:tc>
        <w:tc>
          <w:tcPr>
            <w:tcW w:w="2409" w:type="dxa"/>
          </w:tcPr>
          <w:p w14:paraId="74DA48EF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5.1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筹备并组织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中心第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一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次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理事会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lastRenderedPageBreak/>
              <w:t>会议</w:t>
            </w:r>
          </w:p>
        </w:tc>
        <w:tc>
          <w:tcPr>
            <w:tcW w:w="4253" w:type="dxa"/>
          </w:tcPr>
          <w:p w14:paraId="752CFFEB" w14:textId="70B92CCF" w:rsidR="008478F6" w:rsidRPr="00A23917" w:rsidRDefault="00735098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lastRenderedPageBreak/>
              <w:t>5.1.1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组织召开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中心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第一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次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理事会会议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；</w:t>
            </w:r>
          </w:p>
          <w:p w14:paraId="5A62C764" w14:textId="7593FF62" w:rsidR="008478F6" w:rsidRPr="00A23917" w:rsidRDefault="00735098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lastRenderedPageBreak/>
              <w:t>5.1.2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支持落实第一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次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理事会会议决定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</w:tc>
        <w:tc>
          <w:tcPr>
            <w:tcW w:w="1984" w:type="dxa"/>
          </w:tcPr>
          <w:p w14:paraId="1A882C42" w14:textId="611ED272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lastRenderedPageBreak/>
              <w:t>参与人数；参会国</w:t>
            </w:r>
            <w:r w:rsidR="00006870">
              <w:rPr>
                <w:rFonts w:ascii="方正仿宋_GBK" w:eastAsia="方正仿宋_GBK" w:hAnsi="方正仿宋_GBK" w:hint="eastAsia"/>
                <w:sz w:val="28"/>
                <w:szCs w:val="28"/>
              </w:rPr>
              <w:t>家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数量；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lastRenderedPageBreak/>
              <w:t>草案数量</w:t>
            </w:r>
          </w:p>
        </w:tc>
        <w:tc>
          <w:tcPr>
            <w:tcW w:w="3119" w:type="dxa"/>
          </w:tcPr>
          <w:p w14:paraId="7516AD26" w14:textId="10FDB944" w:rsidR="008478F6" w:rsidRPr="00A23917" w:rsidRDefault="008478F6" w:rsidP="00FE5734">
            <w:pPr>
              <w:snapToGrid w:val="0"/>
              <w:spacing w:line="50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lastRenderedPageBreak/>
              <w:t>1.昆明</w:t>
            </w:r>
            <w:r w:rsidR="00735098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蒙特利尔全球生物多样性框架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lastRenderedPageBreak/>
              <w:t>（KMGBF）：目标14、20、21、22；</w:t>
            </w:r>
          </w:p>
          <w:p w14:paraId="01FD8E75" w14:textId="77777777" w:rsidR="008478F6" w:rsidRPr="00A23917" w:rsidRDefault="008478F6" w:rsidP="00FE5734">
            <w:pPr>
              <w:snapToGrid w:val="0"/>
              <w:spacing w:line="50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2.可持续发展目标（SDG）：目标13、14、15、17；</w:t>
            </w:r>
          </w:p>
          <w:p w14:paraId="774ED785" w14:textId="35ADB49A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3.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湿地公约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（Ramsar）：战略目标4（具体目标4.5）。</w:t>
            </w:r>
          </w:p>
        </w:tc>
      </w:tr>
      <w:tr w:rsidR="008478F6" w:rsidRPr="00A23917" w14:paraId="53BC7048" w14:textId="77777777" w:rsidTr="001073CF">
        <w:trPr>
          <w:jc w:val="center"/>
        </w:trPr>
        <w:tc>
          <w:tcPr>
            <w:tcW w:w="2689" w:type="dxa"/>
            <w:vMerge/>
          </w:tcPr>
          <w:p w14:paraId="255D6CF0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C28F4AE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5.2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拓展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合作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伙伴网络</w:t>
            </w:r>
          </w:p>
        </w:tc>
        <w:tc>
          <w:tcPr>
            <w:tcW w:w="4253" w:type="dxa"/>
          </w:tcPr>
          <w:p w14:paraId="1A3F6140" w14:textId="16755F4D" w:rsidR="008478F6" w:rsidRPr="00A23917" w:rsidRDefault="00735098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5.2.1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积极吸纳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在红树林和邻近湿地保护、修复、合理与可持续利用或对其产生重大影响的各种机构，包括政府间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国际组织、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《湿地公约》框架下的区域动议、非政府组织、学术和研究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机构、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私营企业以及原住民和当地社区，探讨合作机会</w:t>
            </w:r>
            <w:r w:rsidR="00B51CF0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，签署合作协议；</w:t>
            </w:r>
          </w:p>
          <w:p w14:paraId="0C8283E8" w14:textId="20D212E5" w:rsidR="008478F6" w:rsidRPr="00A23917" w:rsidRDefault="00735098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5.2.2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向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生物多样性公约（C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BD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）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、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lastRenderedPageBreak/>
              <w:t>联合国气候变化框架公约（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UNFCCC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）、野生动物迁徙物种保护公约（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CMS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）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等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相关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国际组织及《湿地公约》区域动议递交观察员申请，参与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相关议程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与活动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</w:tc>
        <w:tc>
          <w:tcPr>
            <w:tcW w:w="1984" w:type="dxa"/>
          </w:tcPr>
          <w:p w14:paraId="060B22D7" w14:textId="3DC1F53E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lastRenderedPageBreak/>
              <w:t>座谈次数；新增观察员数量；</w:t>
            </w:r>
            <w:r w:rsidR="00530004">
              <w:rPr>
                <w:rFonts w:ascii="方正仿宋_GBK" w:eastAsia="方正仿宋_GBK" w:hAnsi="方正仿宋_GBK" w:hint="eastAsia"/>
                <w:sz w:val="28"/>
                <w:szCs w:val="28"/>
              </w:rPr>
              <w:t>中心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获得观察员资格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的数量；合作协议数量</w:t>
            </w:r>
          </w:p>
        </w:tc>
        <w:tc>
          <w:tcPr>
            <w:tcW w:w="3119" w:type="dxa"/>
          </w:tcPr>
          <w:p w14:paraId="7444577C" w14:textId="23801876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1.昆明</w:t>
            </w:r>
            <w:r w:rsidR="00735098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蒙特利尔全球生物多样性框架（KMGBF）：目标14、20、21、22；</w:t>
            </w:r>
          </w:p>
          <w:p w14:paraId="7CDD37E3" w14:textId="77777777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2.可持续发展目标（SDG）：目标13、14、15、17；</w:t>
            </w:r>
          </w:p>
          <w:p w14:paraId="4DB60BCE" w14:textId="79D4F2E6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3.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湿地公约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（Ramsar）：战略目标4（具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体目标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lastRenderedPageBreak/>
              <w:t>4.5）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；</w:t>
            </w:r>
          </w:p>
          <w:p w14:paraId="5BEFBFEA" w14:textId="6F3198AD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4.联合国气候变化框架公约</w:t>
            </w:r>
            <w:r w:rsidR="00735098" w:rsidRPr="00A23917">
              <w:rPr>
                <w:rFonts w:ascii="方正仿宋_GBK" w:eastAsia="方正仿宋_GBK" w:hint="eastAsia"/>
                <w:sz w:val="28"/>
                <w:szCs w:val="28"/>
              </w:rPr>
              <w:t>（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UNFCCC</w:t>
            </w:r>
            <w:r w:rsidR="00735098" w:rsidRPr="00A23917">
              <w:rPr>
                <w:rFonts w:ascii="方正仿宋_GBK" w:eastAsia="方正仿宋_GBK" w:hint="eastAsia"/>
                <w:sz w:val="28"/>
                <w:szCs w:val="28"/>
              </w:rPr>
              <w:t>）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；</w:t>
            </w:r>
          </w:p>
          <w:p w14:paraId="17A26B4C" w14:textId="71A97B58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5.联合国防治荒漠化公约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（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UNCCD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）；</w:t>
            </w:r>
          </w:p>
          <w:p w14:paraId="4CFAFCAE" w14:textId="78D9B543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6.野生动物迁徙物种保护公约（CMS）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。</w:t>
            </w:r>
          </w:p>
        </w:tc>
      </w:tr>
      <w:tr w:rsidR="008478F6" w:rsidRPr="00A23917" w14:paraId="4A5F0457" w14:textId="77777777" w:rsidTr="001073CF">
        <w:trPr>
          <w:jc w:val="center"/>
        </w:trPr>
        <w:tc>
          <w:tcPr>
            <w:tcW w:w="2689" w:type="dxa"/>
            <w:vMerge/>
          </w:tcPr>
          <w:p w14:paraId="7F2C6886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5B2CBDF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5.3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设立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中心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机构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架构</w:t>
            </w:r>
          </w:p>
        </w:tc>
        <w:tc>
          <w:tcPr>
            <w:tcW w:w="4253" w:type="dxa"/>
          </w:tcPr>
          <w:p w14:paraId="17441922" w14:textId="10B956F2" w:rsidR="008478F6" w:rsidRPr="00A23917" w:rsidRDefault="00735098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5.3.1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正式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设立秘书处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；</w:t>
            </w:r>
          </w:p>
          <w:p w14:paraId="2A84EF24" w14:textId="6112600D" w:rsidR="008478F6" w:rsidRPr="00A23917" w:rsidRDefault="00735098" w:rsidP="00FE5734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5.3.2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启动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科学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和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技术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小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组（STG）</w:t>
            </w:r>
            <w:r w:rsidR="00D11C19">
              <w:rPr>
                <w:rFonts w:ascii="方正仿宋_GBK" w:eastAsia="方正仿宋_GBK" w:hAnsi="方正仿宋_GBK" w:hint="eastAsia"/>
                <w:sz w:val="28"/>
                <w:szCs w:val="28"/>
              </w:rPr>
              <w:t>组建工作并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提名成员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；</w:t>
            </w:r>
          </w:p>
          <w:p w14:paraId="48D6FDFC" w14:textId="45A216A4" w:rsidR="008478F6" w:rsidRPr="00A23917" w:rsidRDefault="00735098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5.3.3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启动筹备成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立专项</w:t>
            </w:r>
            <w:r w:rsidR="00951DFA">
              <w:rPr>
                <w:rFonts w:ascii="方正仿宋_GBK" w:eastAsia="方正仿宋_GBK" w:hAnsi="方正仿宋_GBK" w:hint="eastAsia"/>
                <w:sz w:val="28"/>
                <w:szCs w:val="28"/>
              </w:rPr>
              <w:t>基金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管理委员会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</w:tc>
        <w:tc>
          <w:tcPr>
            <w:tcW w:w="1984" w:type="dxa"/>
          </w:tcPr>
          <w:p w14:paraId="7ADA9871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秘书处工作人员数量；科学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和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技术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小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组成员提名数量</w:t>
            </w:r>
          </w:p>
        </w:tc>
        <w:tc>
          <w:tcPr>
            <w:tcW w:w="3119" w:type="dxa"/>
          </w:tcPr>
          <w:p w14:paraId="2F171678" w14:textId="69E02E4F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1.昆明</w:t>
            </w:r>
            <w:r w:rsidR="00735098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蒙特利尔全球生物多样性框架（KMGBF）：目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标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14、19、20、21；</w:t>
            </w:r>
          </w:p>
          <w:p w14:paraId="23C5D755" w14:textId="77777777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2.可持续发展目标（SDG）：目标17；</w:t>
            </w:r>
          </w:p>
          <w:p w14:paraId="77E29445" w14:textId="080AB3F9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3.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湿地公约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（Ramsar）：战略目标4（具体目标4.5）。</w:t>
            </w:r>
          </w:p>
        </w:tc>
      </w:tr>
      <w:tr w:rsidR="008478F6" w:rsidRPr="00A23917" w14:paraId="74DF219A" w14:textId="77777777" w:rsidTr="001073CF">
        <w:trPr>
          <w:jc w:val="center"/>
        </w:trPr>
        <w:tc>
          <w:tcPr>
            <w:tcW w:w="2689" w:type="dxa"/>
            <w:vMerge/>
          </w:tcPr>
          <w:p w14:paraId="3A365F63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52F63460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5.4发展成员国</w:t>
            </w:r>
          </w:p>
        </w:tc>
        <w:tc>
          <w:tcPr>
            <w:tcW w:w="4253" w:type="dxa"/>
          </w:tcPr>
          <w:p w14:paraId="4A4437CB" w14:textId="4CEBE038" w:rsidR="008478F6" w:rsidRPr="00A23917" w:rsidRDefault="00735098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5.4.1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积极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拓展新成员，邀请意向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成员国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签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署《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成立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协定》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。支持签署国推进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国内批准、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接受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或核准程序，</w:t>
            </w:r>
            <w:r w:rsidR="00EB71E1" w:rsidRPr="00EB71E1">
              <w:rPr>
                <w:rFonts w:ascii="方正仿宋_GBK" w:eastAsia="方正仿宋_GBK" w:hAnsi="方正仿宋_GBK"/>
                <w:sz w:val="28"/>
                <w:szCs w:val="28"/>
              </w:rPr>
              <w:t>正式成为中心成员国并全面参与理事会决策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</w:tc>
        <w:tc>
          <w:tcPr>
            <w:tcW w:w="1984" w:type="dxa"/>
          </w:tcPr>
          <w:p w14:paraId="361D3652" w14:textId="470E6C13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新增签署国数量</w:t>
            </w:r>
          </w:p>
        </w:tc>
        <w:tc>
          <w:tcPr>
            <w:tcW w:w="3119" w:type="dxa"/>
          </w:tcPr>
          <w:p w14:paraId="19B9BDE2" w14:textId="7299F268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1.昆明</w:t>
            </w:r>
            <w:r w:rsidR="00735098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蒙特利尔全球生物多样性框架（KMGBF）：目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标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20、22；</w:t>
            </w:r>
          </w:p>
          <w:p w14:paraId="05B655A1" w14:textId="77777777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2.可持续发展目标（SDG）：目标17；</w:t>
            </w:r>
          </w:p>
          <w:p w14:paraId="3EFFC2C0" w14:textId="2AA37849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3.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湿地公约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（Ramsar）：战略目标4（具体目标4.5）。</w:t>
            </w:r>
          </w:p>
        </w:tc>
      </w:tr>
      <w:tr w:rsidR="008478F6" w:rsidRPr="00A23917" w14:paraId="07A56131" w14:textId="77777777" w:rsidTr="001073CF">
        <w:trPr>
          <w:jc w:val="center"/>
        </w:trPr>
        <w:tc>
          <w:tcPr>
            <w:tcW w:w="2689" w:type="dxa"/>
            <w:vMerge/>
          </w:tcPr>
          <w:p w14:paraId="2F1919B1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70FB61CE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5.5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运维与升级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中心</w:t>
            </w: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官方网站</w:t>
            </w:r>
          </w:p>
        </w:tc>
        <w:tc>
          <w:tcPr>
            <w:tcW w:w="4253" w:type="dxa"/>
          </w:tcPr>
          <w:p w14:paraId="76E4191D" w14:textId="782CD16E" w:rsidR="008478F6" w:rsidRPr="00A23917" w:rsidRDefault="00735098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5.5.1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持续维护和更新中心官方网站，定期发布中心的新闻、成果、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工作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进展和多媒体资源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，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同时优化网站结构与视觉设计，增强用户体验，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使</w:t>
            </w:r>
            <w:r w:rsidR="008478F6" w:rsidRPr="00A23917">
              <w:rPr>
                <w:rFonts w:ascii="方正仿宋_GBK" w:eastAsia="方正仿宋_GBK" w:hAnsi="方正仿宋_GBK"/>
                <w:sz w:val="28"/>
                <w:szCs w:val="28"/>
              </w:rPr>
              <w:t>其成为信息发布、知识共享和国际交流的平台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</w:tc>
        <w:tc>
          <w:tcPr>
            <w:tcW w:w="1984" w:type="dxa"/>
          </w:tcPr>
          <w:p w14:paraId="27A4625A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/>
                <w:sz w:val="28"/>
                <w:szCs w:val="28"/>
              </w:rPr>
              <w:t>新增页面数量；新闻稿数量</w:t>
            </w:r>
          </w:p>
        </w:tc>
        <w:tc>
          <w:tcPr>
            <w:tcW w:w="3119" w:type="dxa"/>
          </w:tcPr>
          <w:p w14:paraId="685DD110" w14:textId="1EBF4B38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1.昆明</w:t>
            </w:r>
            <w:r w:rsidR="00735098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蒙特利尔全球生物多样性框架（KMGBF）：目标21、22；</w:t>
            </w:r>
          </w:p>
          <w:p w14:paraId="722A3FC1" w14:textId="77777777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2.可持续发展目标（SDG）：目标4、17；</w:t>
            </w:r>
          </w:p>
          <w:p w14:paraId="59DCD35C" w14:textId="50F765D5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3.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湿地公约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（Ramsar）：战略目标4（具体目标4.2）。</w:t>
            </w:r>
          </w:p>
        </w:tc>
      </w:tr>
      <w:tr w:rsidR="008478F6" w:rsidRPr="00A23917" w14:paraId="77A95B7E" w14:textId="77777777" w:rsidTr="001073CF">
        <w:trPr>
          <w:jc w:val="center"/>
        </w:trPr>
        <w:tc>
          <w:tcPr>
            <w:tcW w:w="2689" w:type="dxa"/>
            <w:vMerge/>
          </w:tcPr>
          <w:p w14:paraId="6E8E566F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596E505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5.6制定设立中心其他办事处的政策与程序文件</w:t>
            </w:r>
          </w:p>
        </w:tc>
        <w:tc>
          <w:tcPr>
            <w:tcW w:w="4253" w:type="dxa"/>
          </w:tcPr>
          <w:p w14:paraId="68DCE507" w14:textId="14813001" w:rsidR="008478F6" w:rsidRPr="00A23917" w:rsidRDefault="00735098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5.6.1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研究其他环境公约组织的办事处模式，起草中心设立</w:t>
            </w:r>
            <w:r w:rsidR="00386DCB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其他</w:t>
            </w:r>
            <w:r w:rsidR="008478F6"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办事处的政策框架、资格条件与程序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</w:tc>
        <w:tc>
          <w:tcPr>
            <w:tcW w:w="1984" w:type="dxa"/>
          </w:tcPr>
          <w:p w14:paraId="7D4B332D" w14:textId="77777777" w:rsidR="008478F6" w:rsidRPr="00A23917" w:rsidRDefault="008478F6" w:rsidP="00FE5734">
            <w:pPr>
              <w:snapToGrid w:val="0"/>
              <w:spacing w:line="500" w:lineRule="exact"/>
              <w:rPr>
                <w:rFonts w:ascii="方正仿宋_GBK" w:eastAsia="方正仿宋_GBK" w:hAnsi="方正仿宋_GBK" w:cs="Times New Roman" w:hint="eastAsia"/>
                <w:kern w:val="0"/>
                <w:sz w:val="28"/>
                <w:szCs w:val="28"/>
              </w:rPr>
            </w:pP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文件数量</w:t>
            </w:r>
          </w:p>
        </w:tc>
        <w:tc>
          <w:tcPr>
            <w:tcW w:w="3119" w:type="dxa"/>
          </w:tcPr>
          <w:p w14:paraId="48F74C4B" w14:textId="749825B0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1.昆明</w:t>
            </w:r>
            <w:r w:rsidR="00735098" w:rsidRPr="00A23917">
              <w:rPr>
                <w:rFonts w:ascii="方正仿宋_GBK" w:eastAsia="方正仿宋_GBK" w:hint="eastAsia"/>
                <w:sz w:val="28"/>
                <w:szCs w:val="28"/>
              </w:rPr>
              <w:t>—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蒙特利尔全球生物多样性框架（KMGBF）：目标14、20、22；</w:t>
            </w:r>
          </w:p>
          <w:p w14:paraId="5236B854" w14:textId="77777777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2.可持续发展目标（SDG）：目标17；</w:t>
            </w:r>
          </w:p>
          <w:p w14:paraId="184A5B9D" w14:textId="355A1201" w:rsidR="008478F6" w:rsidRPr="00A23917" w:rsidRDefault="008478F6" w:rsidP="00735098">
            <w:pPr>
              <w:snapToGrid w:val="0"/>
              <w:spacing w:line="500" w:lineRule="exact"/>
              <w:rPr>
                <w:rFonts w:ascii="方正仿宋_GBK" w:eastAsia="方正仿宋_GBK" w:hAnsi="方正仿宋_GBK" w:hint="eastAsia"/>
                <w:sz w:val="28"/>
                <w:szCs w:val="28"/>
              </w:rPr>
            </w:pPr>
            <w:r w:rsidRPr="00A23917">
              <w:rPr>
                <w:rFonts w:ascii="方正仿宋_GBK" w:eastAsia="方正仿宋_GBK"/>
                <w:sz w:val="28"/>
                <w:szCs w:val="28"/>
              </w:rPr>
              <w:t>3.</w:t>
            </w:r>
            <w:r w:rsidRPr="00A23917">
              <w:rPr>
                <w:rFonts w:ascii="方正仿宋_GBK" w:eastAsia="方正仿宋_GBK" w:hint="eastAsia"/>
                <w:sz w:val="28"/>
                <w:szCs w:val="28"/>
              </w:rPr>
              <w:t>湿地公约</w:t>
            </w:r>
            <w:r w:rsidRPr="00A23917">
              <w:rPr>
                <w:rFonts w:ascii="方正仿宋_GBK" w:eastAsia="方正仿宋_GBK"/>
                <w:sz w:val="28"/>
                <w:szCs w:val="28"/>
              </w:rPr>
              <w:t>（Ramsar）：战略目标4（具体目标4.5）</w:t>
            </w:r>
            <w:r w:rsidRPr="00A23917">
              <w:rPr>
                <w:rFonts w:ascii="方正仿宋_GBK" w:eastAsia="方正仿宋_GBK" w:hAnsi="方正仿宋_GBK" w:hint="eastAsia"/>
                <w:sz w:val="28"/>
                <w:szCs w:val="28"/>
              </w:rPr>
              <w:t>。</w:t>
            </w:r>
          </w:p>
        </w:tc>
      </w:tr>
    </w:tbl>
    <w:p w14:paraId="03683D21" w14:textId="4E47C120" w:rsidR="00F35BF8" w:rsidRPr="00A23917" w:rsidRDefault="00F35BF8" w:rsidP="004D4238">
      <w:pPr>
        <w:widowControl/>
        <w:jc w:val="left"/>
        <w:rPr>
          <w:rFonts w:ascii="方正仿宋_GBK" w:eastAsia="方正仿宋_GBK"/>
          <w:sz w:val="30"/>
          <w:szCs w:val="30"/>
        </w:rPr>
      </w:pPr>
    </w:p>
    <w:sectPr w:rsidR="00F35BF8" w:rsidRPr="00A23917" w:rsidSect="008478F6">
      <w:headerReference w:type="default" r:id="rId10"/>
      <w:footnotePr>
        <w:numFmt w:val="decimalEnclosedCircleChinese"/>
      </w:footnotePr>
      <w:pgSz w:w="16838" w:h="11906" w:orient="landscape"/>
      <w:pgMar w:top="1531" w:right="1985" w:bottom="1531" w:left="209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A0E8A" w14:textId="77777777" w:rsidR="00724D75" w:rsidRDefault="00724D75">
      <w:r>
        <w:separator/>
      </w:r>
    </w:p>
  </w:endnote>
  <w:endnote w:type="continuationSeparator" w:id="0">
    <w:p w14:paraId="6F2A3453" w14:textId="77777777" w:rsidR="00724D75" w:rsidRDefault="00724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A9B64E6C-FB63-42FA-B03A-DFB0768FD35B}"/>
    <w:embedBold r:id="rId2" w:subsetted="1" w:fontKey="{807C9037-B851-4A77-B6BC-D4D43F1EB936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4A5461CC-4715-47FE-A223-CA9C55E3FC03}"/>
  </w:font>
  <w:font w:name="阿里巴巴普惠体">
    <w:altName w:val="宋体"/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4" w:subsetted="1" w:fontKey="{2FCB941A-9E24-4E6D-90E9-F577EDFF7B47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842E415B-7DD0-4C68-93CA-FA8BF72BA1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372548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4"/>
        <w:szCs w:val="24"/>
      </w:rPr>
    </w:sdtEndPr>
    <w:sdtContent>
      <w:p w14:paraId="1426C895" w14:textId="1D067EBD" w:rsidR="0013254C" w:rsidRPr="00EE1AA2" w:rsidRDefault="00EE1AA2" w:rsidP="00EE1AA2">
        <w:pPr>
          <w:pStyle w:val="ad"/>
          <w:jc w:val="center"/>
          <w:rPr>
            <w:rFonts w:ascii="宋体" w:eastAsia="宋体" w:hAnsi="宋体" w:hint="eastAsia"/>
            <w:sz w:val="24"/>
            <w:szCs w:val="24"/>
          </w:rPr>
        </w:pPr>
        <w:r w:rsidRPr="00EE1AA2">
          <w:rPr>
            <w:rFonts w:ascii="宋体" w:eastAsia="宋体" w:hAnsi="宋体" w:hint="eastAsia"/>
            <w:sz w:val="24"/>
            <w:szCs w:val="24"/>
          </w:rPr>
          <w:t>—</w:t>
        </w:r>
        <w:r w:rsidRPr="00EE1AA2">
          <w:rPr>
            <w:rFonts w:ascii="宋体" w:eastAsia="宋体" w:hAnsi="宋体"/>
            <w:sz w:val="24"/>
            <w:szCs w:val="24"/>
          </w:rPr>
          <w:fldChar w:fldCharType="begin"/>
        </w:r>
        <w:r w:rsidRPr="00EE1AA2">
          <w:rPr>
            <w:rFonts w:ascii="宋体" w:eastAsia="宋体" w:hAnsi="宋体"/>
            <w:sz w:val="24"/>
            <w:szCs w:val="24"/>
          </w:rPr>
          <w:instrText>PAGE   \* MERGEFORMAT</w:instrText>
        </w:r>
        <w:r w:rsidRPr="00EE1AA2">
          <w:rPr>
            <w:rFonts w:ascii="宋体" w:eastAsia="宋体" w:hAnsi="宋体"/>
            <w:sz w:val="24"/>
            <w:szCs w:val="24"/>
          </w:rPr>
          <w:fldChar w:fldCharType="separate"/>
        </w:r>
        <w:r w:rsidRPr="00EE1AA2">
          <w:rPr>
            <w:rFonts w:ascii="宋体" w:eastAsia="宋体" w:hAnsi="宋体"/>
            <w:sz w:val="24"/>
            <w:szCs w:val="24"/>
            <w:lang w:val="zh-CN"/>
          </w:rPr>
          <w:t>2</w:t>
        </w:r>
        <w:r w:rsidRPr="00EE1AA2">
          <w:rPr>
            <w:rFonts w:ascii="宋体" w:eastAsia="宋体" w:hAnsi="宋体"/>
            <w:sz w:val="24"/>
            <w:szCs w:val="24"/>
          </w:rPr>
          <w:fldChar w:fldCharType="end"/>
        </w:r>
        <w:r w:rsidRPr="00EE1AA2">
          <w:rPr>
            <w:rFonts w:ascii="宋体" w:eastAsia="宋体" w:hAnsi="宋体" w:hint="eastAsia"/>
            <w:sz w:val="24"/>
            <w:szCs w:val="24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D39C6" w14:textId="77777777" w:rsidR="00724D75" w:rsidRDefault="00724D75">
      <w:r>
        <w:separator/>
      </w:r>
    </w:p>
  </w:footnote>
  <w:footnote w:type="continuationSeparator" w:id="0">
    <w:p w14:paraId="3922E487" w14:textId="77777777" w:rsidR="00724D75" w:rsidRDefault="00724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20777" w14:textId="77777777" w:rsidR="0073077E" w:rsidRPr="0073077E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 w:rsidRPr="0073077E"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2D06EC28" w14:textId="67229E5B" w:rsidR="00F35BF8" w:rsidRPr="0073077E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 w:rsidRPr="0073077E"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D9E8A40" w14:textId="61116060" w:rsidR="00F35BF8" w:rsidRPr="00350E6E" w:rsidRDefault="00000000" w:rsidP="00A8206C">
    <w:pPr>
      <w:pStyle w:val="af"/>
      <w:pBdr>
        <w:bottom w:val="single" w:sz="4" w:space="1" w:color="auto"/>
      </w:pBdr>
      <w:spacing w:line="320" w:lineRule="exact"/>
      <w:jc w:val="left"/>
      <w:rPr>
        <w:rFonts w:ascii="方正黑体_GBK" w:eastAsia="方正黑体_GBK" w:hAnsi="方正黑体_GBK" w:cs="阿里巴巴普惠体" w:hint="eastAsia"/>
        <w:sz w:val="20"/>
        <w:szCs w:val="20"/>
      </w:rPr>
    </w:pPr>
    <w:r w:rsidRPr="0073077E">
      <w:rPr>
        <w:rFonts w:ascii="方正黑体_GBK" w:eastAsia="方正黑体_GBK" w:hAnsi="阿里巴巴普惠体" w:cs="阿里巴巴普惠体" w:hint="eastAsia"/>
        <w:sz w:val="20"/>
        <w:szCs w:val="20"/>
      </w:rPr>
      <w:t>2026年7月26日，中国</w:t>
    </w:r>
    <w:r w:rsidR="0073077E">
      <w:rPr>
        <w:rFonts w:ascii="方正黑体_GBK" w:eastAsia="方正黑体_GBK" w:hAnsi="阿里巴巴普惠体" w:cs="阿里巴巴普惠体" w:hint="eastAsia"/>
        <w:sz w:val="20"/>
        <w:szCs w:val="20"/>
      </w:rPr>
      <w:t>，</w:t>
    </w:r>
    <w:r w:rsidRPr="0073077E">
      <w:rPr>
        <w:rFonts w:ascii="方正黑体_GBK" w:eastAsia="方正黑体_GBK" w:hAnsi="阿里巴巴普惠体" w:cs="阿里巴巴普惠体" w:hint="eastAsia"/>
        <w:sz w:val="20"/>
        <w:szCs w:val="20"/>
      </w:rPr>
      <w:t xml:space="preserve">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</w:t>
    </w:r>
    <w:r w:rsidRPr="00350E6E">
      <w:rPr>
        <w:rFonts w:ascii="方正黑体_GBK" w:eastAsia="方正黑体_GBK" w:hAnsi="方正黑体_GBK" w:cs="阿里巴巴普惠体" w:hint="eastAsia"/>
        <w:sz w:val="20"/>
        <w:szCs w:val="20"/>
      </w:rPr>
      <w:t>IMC/</w:t>
    </w:r>
    <w:r w:rsidR="00D22D8B">
      <w:rPr>
        <w:rFonts w:ascii="方正黑体_GBK" w:eastAsia="方正黑体_GBK" w:hAnsi="方正黑体_GBK" w:cs="阿里巴巴普惠体" w:hint="eastAsia"/>
        <w:sz w:val="20"/>
        <w:szCs w:val="20"/>
      </w:rPr>
      <w:t>MO</w:t>
    </w:r>
    <w:r w:rsidRPr="00350E6E">
      <w:rPr>
        <w:rFonts w:ascii="方正黑体_GBK" w:eastAsia="方正黑体_GBK" w:hAnsi="方正黑体_GBK" w:cs="阿里巴巴普惠体" w:hint="eastAsia"/>
        <w:sz w:val="20"/>
        <w:szCs w:val="20"/>
      </w:rPr>
      <w:t>C</w:t>
    </w:r>
    <w:r w:rsidR="0073077E" w:rsidRPr="00350E6E">
      <w:rPr>
        <w:rFonts w:ascii="方正黑体_GBK" w:eastAsia="方正黑体_GBK" w:hAnsi="方正黑体_GBK" w:cs="阿里巴巴普惠体" w:hint="eastAsia"/>
        <w:sz w:val="20"/>
        <w:szCs w:val="20"/>
      </w:rPr>
      <w:t>0</w:t>
    </w:r>
    <w:r w:rsidRPr="00350E6E">
      <w:rPr>
        <w:rFonts w:ascii="方正黑体_GBK" w:eastAsia="方正黑体_GBK" w:hAnsi="方正黑体_GBK" w:cs="阿里巴巴普惠体" w:hint="eastAsia"/>
        <w:sz w:val="20"/>
        <w:szCs w:val="20"/>
      </w:rPr>
      <w:t>1/</w:t>
    </w:r>
    <w:r w:rsidR="00D575AD" w:rsidRPr="00350E6E">
      <w:rPr>
        <w:rFonts w:ascii="方正黑体_GBK" w:eastAsia="方正黑体_GBK" w:hAnsi="方正黑体_GBK" w:cs="阿里巴巴普惠体" w:hint="eastAsia"/>
        <w:sz w:val="20"/>
        <w:szCs w:val="20"/>
      </w:rPr>
      <w:t>1</w:t>
    </w:r>
    <w:r w:rsidR="000F340C">
      <w:rPr>
        <w:rFonts w:ascii="方正黑体_GBK" w:eastAsia="方正黑体_GBK" w:hAnsi="方正黑体_GBK" w:cs="阿里巴巴普惠体" w:hint="eastAsia"/>
        <w:sz w:val="20"/>
        <w:szCs w:val="20"/>
      </w:rPr>
      <w:t>0</w:t>
    </w:r>
    <w:r w:rsidR="00FF59BE" w:rsidRPr="00350E6E">
      <w:rPr>
        <w:rFonts w:ascii="方正黑体_GBK" w:eastAsia="方正黑体_GBK" w:hAnsi="方正黑体_GBK" w:cs="阿里巴巴普惠体"/>
        <w:sz w:val="20"/>
        <w:szCs w:val="20"/>
      </w:rPr>
      <w:t>.</w:t>
    </w:r>
    <w:r w:rsidR="00FF59BE" w:rsidRPr="00350E6E">
      <w:rPr>
        <w:rFonts w:ascii="方正黑体_GBK" w:eastAsia="方正黑体_GBK" w:hAnsi="方正黑体_GBK" w:cs="阿里巴巴普惠体" w:hint="eastAsia"/>
        <w:sz w:val="20"/>
        <w:szCs w:val="20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F412" w14:textId="77777777" w:rsidR="0073077E" w:rsidRPr="0073077E" w:rsidRDefault="0073077E" w:rsidP="0073077E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 w:rsidRPr="0073077E"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468E1D32" w14:textId="77777777" w:rsidR="0073077E" w:rsidRPr="0073077E" w:rsidRDefault="0073077E" w:rsidP="0073077E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 w:rsidRPr="0073077E"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D6AFE6B" w14:textId="5B62905A" w:rsidR="00F35BF8" w:rsidRDefault="0073077E" w:rsidP="00A8206C">
    <w:pPr>
      <w:pStyle w:val="af"/>
      <w:pBdr>
        <w:bottom w:val="single" w:sz="4" w:space="1" w:color="auto"/>
      </w:pBdr>
      <w:spacing w:line="320" w:lineRule="exact"/>
      <w:jc w:val="left"/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</w:pPr>
    <w:r w:rsidRPr="0073077E">
      <w:rPr>
        <w:rFonts w:ascii="方正黑体_GBK" w:eastAsia="方正黑体_GBK" w:hAnsi="阿里巴巴普惠体" w:cs="阿里巴巴普惠体" w:hint="eastAsia"/>
        <w:sz w:val="20"/>
        <w:szCs w:val="20"/>
      </w:rPr>
      <w:t>2026年7月26日，中国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，</w:t>
    </w:r>
    <w:r w:rsidRPr="0073077E">
      <w:rPr>
        <w:rFonts w:ascii="方正黑体_GBK" w:eastAsia="方正黑体_GBK" w:hAnsi="阿里巴巴普惠体" w:cs="阿里巴巴普惠体" w:hint="eastAsia"/>
        <w:sz w:val="20"/>
        <w:szCs w:val="20"/>
      </w:rPr>
      <w:t xml:space="preserve">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</w:t>
    </w:r>
    <w:r w:rsidR="00A8206C">
      <w:rPr>
        <w:rFonts w:ascii="阿里巴巴普惠体" w:eastAsia="阿里巴巴普惠体" w:hAnsi="阿里巴巴普惠体" w:cs="阿里巴巴普惠体"/>
        <w:spacing w:val="20"/>
        <w:sz w:val="20"/>
        <w:szCs w:val="20"/>
      </w:rPr>
      <w:t xml:space="preserve">                        </w:t>
    </w:r>
    <w:r w:rsidR="004D4238" w:rsidRPr="004D4238"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 w:rsidRPr="004D4238">
      <w:rPr>
        <w:rFonts w:ascii="方正黑体_GBK" w:eastAsia="方正黑体_GBK" w:hAnsi="方正黑体_GBK" w:cs="阿里巴巴普惠体" w:hint="eastAsia"/>
        <w:sz w:val="20"/>
        <w:szCs w:val="20"/>
      </w:rPr>
      <w:t>IMC/</w:t>
    </w:r>
    <w:r w:rsidR="00D22D8B">
      <w:rPr>
        <w:rFonts w:ascii="方正黑体_GBK" w:eastAsia="方正黑体_GBK" w:hAnsi="方正黑体_GBK" w:cs="阿里巴巴普惠体" w:hint="eastAsia"/>
        <w:sz w:val="20"/>
        <w:szCs w:val="20"/>
      </w:rPr>
      <w:t>MO</w:t>
    </w:r>
    <w:r w:rsidRPr="004D4238">
      <w:rPr>
        <w:rFonts w:ascii="方正黑体_GBK" w:eastAsia="方正黑体_GBK" w:hAnsi="方正黑体_GBK" w:cs="阿里巴巴普惠体" w:hint="eastAsia"/>
        <w:sz w:val="20"/>
        <w:szCs w:val="20"/>
      </w:rPr>
      <w:t>C01/Doc.</w:t>
    </w:r>
    <w:r w:rsidR="00D575AD" w:rsidRPr="004D4238">
      <w:rPr>
        <w:rFonts w:ascii="方正黑体_GBK" w:eastAsia="方正黑体_GBK" w:hAnsi="方正黑体_GBK" w:cs="阿里巴巴普惠体" w:hint="eastAsia"/>
        <w:sz w:val="20"/>
        <w:szCs w:val="20"/>
      </w:rPr>
      <w:t>1</w:t>
    </w:r>
    <w:r w:rsidR="000F340C">
      <w:rPr>
        <w:rFonts w:ascii="方正黑体_GBK" w:eastAsia="方正黑体_GBK" w:hAnsi="方正黑体_GBK" w:cs="阿里巴巴普惠体" w:hint="eastAsia"/>
        <w:sz w:val="20"/>
        <w:szCs w:val="20"/>
      </w:rPr>
      <w:t>0</w:t>
    </w:r>
    <w:r w:rsidR="00A8206C" w:rsidRPr="004D4238">
      <w:rPr>
        <w:rFonts w:ascii="方正黑体_GBK" w:eastAsia="方正黑体_GBK" w:hAnsi="方正黑体_GBK" w:cs="阿里巴巴普惠体"/>
        <w:sz w:val="20"/>
        <w:szCs w:val="20"/>
      </w:rPr>
      <w:t>.</w:t>
    </w:r>
    <w:r w:rsidR="004D4238">
      <w:rPr>
        <w:rFonts w:ascii="方正黑体_GBK" w:eastAsia="方正黑体_GBK" w:hAnsi="方正黑体_GBK" w:cs="阿里巴巴普惠体" w:hint="eastAsia"/>
        <w:sz w:val="20"/>
        <w:szCs w:val="20"/>
      </w:rPr>
      <w:t>1</w:t>
    </w:r>
    <w:r w:rsidRPr="004D4238"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 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3EB35A"/>
    <w:multiLevelType w:val="singleLevel"/>
    <w:tmpl w:val="9D3EB35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9F060122"/>
    <w:multiLevelType w:val="singleLevel"/>
    <w:tmpl w:val="9F06012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3" w15:restartNumberingAfterBreak="0">
    <w:nsid w:val="FABD6251"/>
    <w:multiLevelType w:val="singleLevel"/>
    <w:tmpl w:val="FABD6251"/>
    <w:lvl w:ilvl="0">
      <w:start w:val="1"/>
      <w:numFmt w:val="lowerLetter"/>
      <w:suff w:val="space"/>
      <w:lvlText w:val="%1)"/>
      <w:lvlJc w:val="left"/>
      <w:pPr>
        <w:ind w:left="630"/>
      </w:pPr>
    </w:lvl>
  </w:abstractNum>
  <w:abstractNum w:abstractNumId="4" w15:restartNumberingAfterBreak="0">
    <w:nsid w:val="009E6B8B"/>
    <w:multiLevelType w:val="multilevel"/>
    <w:tmpl w:val="009E6B8B"/>
    <w:lvl w:ilvl="0">
      <w:start w:val="8"/>
      <w:numFmt w:val="bullet"/>
      <w:lvlText w:val="•"/>
      <w:lvlJc w:val="left"/>
      <w:pPr>
        <w:ind w:left="9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14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1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60" w:hanging="440"/>
      </w:pPr>
      <w:rPr>
        <w:rFonts w:ascii="Wingdings" w:hAnsi="Wingdings" w:hint="default"/>
      </w:rPr>
    </w:lvl>
  </w:abstractNum>
  <w:abstractNum w:abstractNumId="5" w15:restartNumberingAfterBreak="0">
    <w:nsid w:val="119D653F"/>
    <w:multiLevelType w:val="multilevel"/>
    <w:tmpl w:val="119D653F"/>
    <w:lvl w:ilvl="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40"/>
      </w:pPr>
    </w:lvl>
    <w:lvl w:ilvl="2">
      <w:start w:val="1"/>
      <w:numFmt w:val="lowerRoman"/>
      <w:lvlText w:val="%3."/>
      <w:lvlJc w:val="right"/>
      <w:pPr>
        <w:ind w:left="1920" w:hanging="440"/>
      </w:pPr>
    </w:lvl>
    <w:lvl w:ilvl="3">
      <w:start w:val="1"/>
      <w:numFmt w:val="decimal"/>
      <w:lvlText w:val="%4."/>
      <w:lvlJc w:val="left"/>
      <w:pPr>
        <w:ind w:left="2360" w:hanging="440"/>
      </w:pPr>
    </w:lvl>
    <w:lvl w:ilvl="4">
      <w:start w:val="1"/>
      <w:numFmt w:val="lowerLetter"/>
      <w:lvlText w:val="%5)"/>
      <w:lvlJc w:val="left"/>
      <w:pPr>
        <w:ind w:left="2800" w:hanging="440"/>
      </w:pPr>
    </w:lvl>
    <w:lvl w:ilvl="5">
      <w:start w:val="1"/>
      <w:numFmt w:val="lowerRoman"/>
      <w:lvlText w:val="%6."/>
      <w:lvlJc w:val="right"/>
      <w:pPr>
        <w:ind w:left="3240" w:hanging="440"/>
      </w:pPr>
    </w:lvl>
    <w:lvl w:ilvl="6">
      <w:start w:val="1"/>
      <w:numFmt w:val="decimal"/>
      <w:lvlText w:val="%7."/>
      <w:lvlJc w:val="left"/>
      <w:pPr>
        <w:ind w:left="3680" w:hanging="440"/>
      </w:pPr>
    </w:lvl>
    <w:lvl w:ilvl="7">
      <w:start w:val="1"/>
      <w:numFmt w:val="lowerLetter"/>
      <w:lvlText w:val="%8)"/>
      <w:lvlJc w:val="left"/>
      <w:pPr>
        <w:ind w:left="4120" w:hanging="440"/>
      </w:pPr>
    </w:lvl>
    <w:lvl w:ilvl="8">
      <w:start w:val="1"/>
      <w:numFmt w:val="lowerRoman"/>
      <w:lvlText w:val="%9."/>
      <w:lvlJc w:val="right"/>
      <w:pPr>
        <w:ind w:left="4560" w:hanging="440"/>
      </w:pPr>
    </w:lvl>
  </w:abstractNum>
  <w:abstractNum w:abstractNumId="6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7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8" w15:restartNumberingAfterBreak="0">
    <w:nsid w:val="69F533B7"/>
    <w:multiLevelType w:val="hybridMultilevel"/>
    <w:tmpl w:val="ECF6185E"/>
    <w:lvl w:ilvl="0" w:tplc="642A3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5606118">
    <w:abstractNumId w:val="6"/>
  </w:num>
  <w:num w:numId="2" w16cid:durableId="304704630">
    <w:abstractNumId w:val="7"/>
  </w:num>
  <w:num w:numId="3" w16cid:durableId="560336035">
    <w:abstractNumId w:val="0"/>
  </w:num>
  <w:num w:numId="4" w16cid:durableId="973175194">
    <w:abstractNumId w:val="3"/>
  </w:num>
  <w:num w:numId="5" w16cid:durableId="1588420340">
    <w:abstractNumId w:val="2"/>
  </w:num>
  <w:num w:numId="6" w16cid:durableId="2089106539">
    <w:abstractNumId w:val="1"/>
  </w:num>
  <w:num w:numId="7" w16cid:durableId="547834981">
    <w:abstractNumId w:val="5"/>
  </w:num>
  <w:num w:numId="8" w16cid:durableId="59911881">
    <w:abstractNumId w:val="4"/>
  </w:num>
  <w:num w:numId="9" w16cid:durableId="1612978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B0E"/>
    <w:rsid w:val="00002350"/>
    <w:rsid w:val="00002B35"/>
    <w:rsid w:val="00002F1E"/>
    <w:rsid w:val="00003EB2"/>
    <w:rsid w:val="00005DE7"/>
    <w:rsid w:val="00006870"/>
    <w:rsid w:val="00012C04"/>
    <w:rsid w:val="00012FBE"/>
    <w:rsid w:val="00013EB1"/>
    <w:rsid w:val="0001433B"/>
    <w:rsid w:val="00015C39"/>
    <w:rsid w:val="00016D48"/>
    <w:rsid w:val="00017339"/>
    <w:rsid w:val="000176B8"/>
    <w:rsid w:val="00017F3F"/>
    <w:rsid w:val="000207D2"/>
    <w:rsid w:val="00020FAA"/>
    <w:rsid w:val="0002106E"/>
    <w:rsid w:val="00021161"/>
    <w:rsid w:val="00021794"/>
    <w:rsid w:val="000220A1"/>
    <w:rsid w:val="00022221"/>
    <w:rsid w:val="0002278B"/>
    <w:rsid w:val="000240D8"/>
    <w:rsid w:val="00024C5D"/>
    <w:rsid w:val="00025750"/>
    <w:rsid w:val="000261B0"/>
    <w:rsid w:val="00026472"/>
    <w:rsid w:val="000268E3"/>
    <w:rsid w:val="0002704A"/>
    <w:rsid w:val="00030A15"/>
    <w:rsid w:val="0003285C"/>
    <w:rsid w:val="00032A87"/>
    <w:rsid w:val="000334A7"/>
    <w:rsid w:val="00034E2A"/>
    <w:rsid w:val="000352A4"/>
    <w:rsid w:val="00035555"/>
    <w:rsid w:val="00036838"/>
    <w:rsid w:val="00036C3D"/>
    <w:rsid w:val="00037015"/>
    <w:rsid w:val="000408E0"/>
    <w:rsid w:val="00040AE4"/>
    <w:rsid w:val="00041224"/>
    <w:rsid w:val="00045879"/>
    <w:rsid w:val="00045FB0"/>
    <w:rsid w:val="0004612C"/>
    <w:rsid w:val="0004774C"/>
    <w:rsid w:val="00047B2A"/>
    <w:rsid w:val="00050110"/>
    <w:rsid w:val="0005079D"/>
    <w:rsid w:val="00050CC8"/>
    <w:rsid w:val="00051344"/>
    <w:rsid w:val="00051BA4"/>
    <w:rsid w:val="000528BF"/>
    <w:rsid w:val="0005357B"/>
    <w:rsid w:val="000538C5"/>
    <w:rsid w:val="00055CF4"/>
    <w:rsid w:val="00056672"/>
    <w:rsid w:val="00056BAC"/>
    <w:rsid w:val="00056C11"/>
    <w:rsid w:val="00057C5B"/>
    <w:rsid w:val="00057D11"/>
    <w:rsid w:val="000605A4"/>
    <w:rsid w:val="000607DB"/>
    <w:rsid w:val="00060947"/>
    <w:rsid w:val="000611E9"/>
    <w:rsid w:val="00062B14"/>
    <w:rsid w:val="000705A3"/>
    <w:rsid w:val="00071457"/>
    <w:rsid w:val="00073505"/>
    <w:rsid w:val="00073A74"/>
    <w:rsid w:val="00073CCB"/>
    <w:rsid w:val="00073DE3"/>
    <w:rsid w:val="000763C4"/>
    <w:rsid w:val="00076A28"/>
    <w:rsid w:val="00077289"/>
    <w:rsid w:val="000803ED"/>
    <w:rsid w:val="00080EC2"/>
    <w:rsid w:val="00081769"/>
    <w:rsid w:val="0008178C"/>
    <w:rsid w:val="00081F7F"/>
    <w:rsid w:val="00082CA5"/>
    <w:rsid w:val="000844E0"/>
    <w:rsid w:val="000856C3"/>
    <w:rsid w:val="00085EAA"/>
    <w:rsid w:val="0009058C"/>
    <w:rsid w:val="00090A51"/>
    <w:rsid w:val="00095324"/>
    <w:rsid w:val="0009581D"/>
    <w:rsid w:val="000A01C6"/>
    <w:rsid w:val="000A0767"/>
    <w:rsid w:val="000A18B9"/>
    <w:rsid w:val="000A225A"/>
    <w:rsid w:val="000A317C"/>
    <w:rsid w:val="000A3321"/>
    <w:rsid w:val="000A3E0C"/>
    <w:rsid w:val="000A413E"/>
    <w:rsid w:val="000A477E"/>
    <w:rsid w:val="000A479F"/>
    <w:rsid w:val="000A4CEA"/>
    <w:rsid w:val="000A5061"/>
    <w:rsid w:val="000A607A"/>
    <w:rsid w:val="000A67E9"/>
    <w:rsid w:val="000B0CA8"/>
    <w:rsid w:val="000B1CC6"/>
    <w:rsid w:val="000B1DFB"/>
    <w:rsid w:val="000B1F43"/>
    <w:rsid w:val="000B2109"/>
    <w:rsid w:val="000B26B7"/>
    <w:rsid w:val="000B346F"/>
    <w:rsid w:val="000B430A"/>
    <w:rsid w:val="000B497B"/>
    <w:rsid w:val="000B4C32"/>
    <w:rsid w:val="000B4F8A"/>
    <w:rsid w:val="000B5C3D"/>
    <w:rsid w:val="000B6125"/>
    <w:rsid w:val="000B64BD"/>
    <w:rsid w:val="000B6A96"/>
    <w:rsid w:val="000B6F81"/>
    <w:rsid w:val="000C02D3"/>
    <w:rsid w:val="000C035C"/>
    <w:rsid w:val="000C05B3"/>
    <w:rsid w:val="000C1432"/>
    <w:rsid w:val="000C1DF9"/>
    <w:rsid w:val="000C2979"/>
    <w:rsid w:val="000C2ABA"/>
    <w:rsid w:val="000C2AE9"/>
    <w:rsid w:val="000C3BD5"/>
    <w:rsid w:val="000C6129"/>
    <w:rsid w:val="000C6312"/>
    <w:rsid w:val="000D0857"/>
    <w:rsid w:val="000D0CC0"/>
    <w:rsid w:val="000D2A2A"/>
    <w:rsid w:val="000D42B6"/>
    <w:rsid w:val="000D457B"/>
    <w:rsid w:val="000D53B0"/>
    <w:rsid w:val="000D62E0"/>
    <w:rsid w:val="000D6823"/>
    <w:rsid w:val="000D6CF5"/>
    <w:rsid w:val="000E0B75"/>
    <w:rsid w:val="000E411A"/>
    <w:rsid w:val="000E450F"/>
    <w:rsid w:val="000E4EAD"/>
    <w:rsid w:val="000E52FE"/>
    <w:rsid w:val="000E71FE"/>
    <w:rsid w:val="000E7EBB"/>
    <w:rsid w:val="000F074D"/>
    <w:rsid w:val="000F11CC"/>
    <w:rsid w:val="000F1987"/>
    <w:rsid w:val="000F22B3"/>
    <w:rsid w:val="000F340C"/>
    <w:rsid w:val="000F371F"/>
    <w:rsid w:val="000F3D4E"/>
    <w:rsid w:val="000F3E95"/>
    <w:rsid w:val="000F3EEC"/>
    <w:rsid w:val="000F42A4"/>
    <w:rsid w:val="000F45EE"/>
    <w:rsid w:val="000F6ED0"/>
    <w:rsid w:val="000F7D32"/>
    <w:rsid w:val="000F7DAC"/>
    <w:rsid w:val="00100390"/>
    <w:rsid w:val="00101A69"/>
    <w:rsid w:val="00103DAD"/>
    <w:rsid w:val="00104225"/>
    <w:rsid w:val="0010551C"/>
    <w:rsid w:val="001062E9"/>
    <w:rsid w:val="00106617"/>
    <w:rsid w:val="00106A84"/>
    <w:rsid w:val="001073CF"/>
    <w:rsid w:val="00107850"/>
    <w:rsid w:val="00111138"/>
    <w:rsid w:val="00111F7D"/>
    <w:rsid w:val="00114121"/>
    <w:rsid w:val="001146B4"/>
    <w:rsid w:val="00115E0A"/>
    <w:rsid w:val="0011668B"/>
    <w:rsid w:val="00117465"/>
    <w:rsid w:val="00120516"/>
    <w:rsid w:val="0012175C"/>
    <w:rsid w:val="00121ECD"/>
    <w:rsid w:val="001235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673"/>
    <w:rsid w:val="00131DCD"/>
    <w:rsid w:val="00132527"/>
    <w:rsid w:val="0013254C"/>
    <w:rsid w:val="00133537"/>
    <w:rsid w:val="00133A42"/>
    <w:rsid w:val="00133D9C"/>
    <w:rsid w:val="001341DC"/>
    <w:rsid w:val="001358E8"/>
    <w:rsid w:val="001360FB"/>
    <w:rsid w:val="0013679B"/>
    <w:rsid w:val="00140082"/>
    <w:rsid w:val="00140723"/>
    <w:rsid w:val="001416C6"/>
    <w:rsid w:val="001418C9"/>
    <w:rsid w:val="0014312C"/>
    <w:rsid w:val="001432EA"/>
    <w:rsid w:val="00143973"/>
    <w:rsid w:val="00147186"/>
    <w:rsid w:val="00147600"/>
    <w:rsid w:val="00147802"/>
    <w:rsid w:val="00150EAA"/>
    <w:rsid w:val="00151A77"/>
    <w:rsid w:val="00151F8F"/>
    <w:rsid w:val="001543A8"/>
    <w:rsid w:val="00155504"/>
    <w:rsid w:val="00155A59"/>
    <w:rsid w:val="00156A9C"/>
    <w:rsid w:val="00156BA5"/>
    <w:rsid w:val="001600BE"/>
    <w:rsid w:val="0016137F"/>
    <w:rsid w:val="001615EB"/>
    <w:rsid w:val="0016269F"/>
    <w:rsid w:val="00162711"/>
    <w:rsid w:val="00163116"/>
    <w:rsid w:val="001651E3"/>
    <w:rsid w:val="0016646E"/>
    <w:rsid w:val="00166B49"/>
    <w:rsid w:val="00166E26"/>
    <w:rsid w:val="00167B6D"/>
    <w:rsid w:val="00167E63"/>
    <w:rsid w:val="001715A5"/>
    <w:rsid w:val="0017225E"/>
    <w:rsid w:val="00173631"/>
    <w:rsid w:val="00174A60"/>
    <w:rsid w:val="001756D0"/>
    <w:rsid w:val="00175B09"/>
    <w:rsid w:val="001762FE"/>
    <w:rsid w:val="00176B18"/>
    <w:rsid w:val="0017729B"/>
    <w:rsid w:val="001803CC"/>
    <w:rsid w:val="00181F94"/>
    <w:rsid w:val="001822A9"/>
    <w:rsid w:val="001824DD"/>
    <w:rsid w:val="00182AE0"/>
    <w:rsid w:val="00183AE3"/>
    <w:rsid w:val="001856CA"/>
    <w:rsid w:val="00186254"/>
    <w:rsid w:val="001862D8"/>
    <w:rsid w:val="00186909"/>
    <w:rsid w:val="00187488"/>
    <w:rsid w:val="00187B0B"/>
    <w:rsid w:val="001915A9"/>
    <w:rsid w:val="001917AF"/>
    <w:rsid w:val="0019268D"/>
    <w:rsid w:val="00193025"/>
    <w:rsid w:val="00193ED1"/>
    <w:rsid w:val="00194A4F"/>
    <w:rsid w:val="00195EAC"/>
    <w:rsid w:val="00197133"/>
    <w:rsid w:val="00197624"/>
    <w:rsid w:val="001A040D"/>
    <w:rsid w:val="001A0E01"/>
    <w:rsid w:val="001A1D77"/>
    <w:rsid w:val="001A3FBD"/>
    <w:rsid w:val="001A4C82"/>
    <w:rsid w:val="001A63FE"/>
    <w:rsid w:val="001A7F95"/>
    <w:rsid w:val="001A7FCE"/>
    <w:rsid w:val="001B01FA"/>
    <w:rsid w:val="001B0A81"/>
    <w:rsid w:val="001B2C3E"/>
    <w:rsid w:val="001B2ECA"/>
    <w:rsid w:val="001B3305"/>
    <w:rsid w:val="001B3B3D"/>
    <w:rsid w:val="001B4575"/>
    <w:rsid w:val="001B4CE2"/>
    <w:rsid w:val="001B6BB7"/>
    <w:rsid w:val="001B7035"/>
    <w:rsid w:val="001B7955"/>
    <w:rsid w:val="001B7CB4"/>
    <w:rsid w:val="001C12B0"/>
    <w:rsid w:val="001C16F0"/>
    <w:rsid w:val="001C17E1"/>
    <w:rsid w:val="001C2174"/>
    <w:rsid w:val="001C246B"/>
    <w:rsid w:val="001C286D"/>
    <w:rsid w:val="001C2C24"/>
    <w:rsid w:val="001C3445"/>
    <w:rsid w:val="001C385D"/>
    <w:rsid w:val="001C55EB"/>
    <w:rsid w:val="001C5813"/>
    <w:rsid w:val="001C5AF1"/>
    <w:rsid w:val="001C5AFB"/>
    <w:rsid w:val="001C7E6B"/>
    <w:rsid w:val="001D01C3"/>
    <w:rsid w:val="001D05A8"/>
    <w:rsid w:val="001D0B54"/>
    <w:rsid w:val="001D0C0F"/>
    <w:rsid w:val="001D0C26"/>
    <w:rsid w:val="001D3E53"/>
    <w:rsid w:val="001D6A51"/>
    <w:rsid w:val="001D6CB5"/>
    <w:rsid w:val="001E111F"/>
    <w:rsid w:val="001E1746"/>
    <w:rsid w:val="001E39D4"/>
    <w:rsid w:val="001E46D3"/>
    <w:rsid w:val="001E556B"/>
    <w:rsid w:val="001E5DDF"/>
    <w:rsid w:val="001E6079"/>
    <w:rsid w:val="001E6DB9"/>
    <w:rsid w:val="001E7112"/>
    <w:rsid w:val="001E7CE1"/>
    <w:rsid w:val="001F2658"/>
    <w:rsid w:val="001F2961"/>
    <w:rsid w:val="001F2B3B"/>
    <w:rsid w:val="001F2F5E"/>
    <w:rsid w:val="001F31CA"/>
    <w:rsid w:val="001F34C8"/>
    <w:rsid w:val="001F3F6E"/>
    <w:rsid w:val="001F4565"/>
    <w:rsid w:val="001F4613"/>
    <w:rsid w:val="001F775D"/>
    <w:rsid w:val="001F7D51"/>
    <w:rsid w:val="00202087"/>
    <w:rsid w:val="002024D3"/>
    <w:rsid w:val="00204AF4"/>
    <w:rsid w:val="00204B12"/>
    <w:rsid w:val="002051A7"/>
    <w:rsid w:val="00206208"/>
    <w:rsid w:val="00206607"/>
    <w:rsid w:val="00206AED"/>
    <w:rsid w:val="0020742E"/>
    <w:rsid w:val="00207EDC"/>
    <w:rsid w:val="00210017"/>
    <w:rsid w:val="0021052B"/>
    <w:rsid w:val="002107E7"/>
    <w:rsid w:val="00210AD7"/>
    <w:rsid w:val="00211766"/>
    <w:rsid w:val="00211B30"/>
    <w:rsid w:val="00212411"/>
    <w:rsid w:val="00212A9F"/>
    <w:rsid w:val="0021384C"/>
    <w:rsid w:val="002141A3"/>
    <w:rsid w:val="0021434E"/>
    <w:rsid w:val="00214DEA"/>
    <w:rsid w:val="00216138"/>
    <w:rsid w:val="002178D2"/>
    <w:rsid w:val="00217F64"/>
    <w:rsid w:val="002204E1"/>
    <w:rsid w:val="002213D9"/>
    <w:rsid w:val="00221EB2"/>
    <w:rsid w:val="0023064E"/>
    <w:rsid w:val="0023098A"/>
    <w:rsid w:val="00231C36"/>
    <w:rsid w:val="0023205D"/>
    <w:rsid w:val="00232542"/>
    <w:rsid w:val="00232609"/>
    <w:rsid w:val="0023331F"/>
    <w:rsid w:val="00233BD5"/>
    <w:rsid w:val="00233FF9"/>
    <w:rsid w:val="0023447B"/>
    <w:rsid w:val="0023505C"/>
    <w:rsid w:val="00235647"/>
    <w:rsid w:val="00236828"/>
    <w:rsid w:val="00237E7C"/>
    <w:rsid w:val="0024002A"/>
    <w:rsid w:val="00240299"/>
    <w:rsid w:val="00240655"/>
    <w:rsid w:val="00241622"/>
    <w:rsid w:val="00242309"/>
    <w:rsid w:val="00244197"/>
    <w:rsid w:val="002460A0"/>
    <w:rsid w:val="00246828"/>
    <w:rsid w:val="00250AB5"/>
    <w:rsid w:val="00250F98"/>
    <w:rsid w:val="00254711"/>
    <w:rsid w:val="002554AF"/>
    <w:rsid w:val="00255642"/>
    <w:rsid w:val="002559E9"/>
    <w:rsid w:val="00255DCB"/>
    <w:rsid w:val="002560B4"/>
    <w:rsid w:val="00257198"/>
    <w:rsid w:val="002604F7"/>
    <w:rsid w:val="002611B5"/>
    <w:rsid w:val="00261526"/>
    <w:rsid w:val="00261707"/>
    <w:rsid w:val="00262AE0"/>
    <w:rsid w:val="00262F15"/>
    <w:rsid w:val="0026311F"/>
    <w:rsid w:val="0026329E"/>
    <w:rsid w:val="00263C30"/>
    <w:rsid w:val="002643AA"/>
    <w:rsid w:val="00265E27"/>
    <w:rsid w:val="00266025"/>
    <w:rsid w:val="00266232"/>
    <w:rsid w:val="002676A3"/>
    <w:rsid w:val="00270E88"/>
    <w:rsid w:val="00271DA4"/>
    <w:rsid w:val="002721B3"/>
    <w:rsid w:val="00272C7A"/>
    <w:rsid w:val="0027327D"/>
    <w:rsid w:val="00273F5F"/>
    <w:rsid w:val="00274684"/>
    <w:rsid w:val="002757B0"/>
    <w:rsid w:val="0027610A"/>
    <w:rsid w:val="0027669C"/>
    <w:rsid w:val="00276D7C"/>
    <w:rsid w:val="00277716"/>
    <w:rsid w:val="00280F52"/>
    <w:rsid w:val="0028180D"/>
    <w:rsid w:val="002819CA"/>
    <w:rsid w:val="00281DB8"/>
    <w:rsid w:val="00281FB0"/>
    <w:rsid w:val="00282435"/>
    <w:rsid w:val="00284FDF"/>
    <w:rsid w:val="0028630A"/>
    <w:rsid w:val="002865DA"/>
    <w:rsid w:val="00286A12"/>
    <w:rsid w:val="00286F8B"/>
    <w:rsid w:val="002904BC"/>
    <w:rsid w:val="0029152D"/>
    <w:rsid w:val="0029376B"/>
    <w:rsid w:val="00294E76"/>
    <w:rsid w:val="00295A11"/>
    <w:rsid w:val="00296523"/>
    <w:rsid w:val="00297867"/>
    <w:rsid w:val="002A1E32"/>
    <w:rsid w:val="002A1EAB"/>
    <w:rsid w:val="002A2757"/>
    <w:rsid w:val="002A38F5"/>
    <w:rsid w:val="002A4ED5"/>
    <w:rsid w:val="002A6ABF"/>
    <w:rsid w:val="002A7320"/>
    <w:rsid w:val="002B0DD5"/>
    <w:rsid w:val="002B1873"/>
    <w:rsid w:val="002B19E8"/>
    <w:rsid w:val="002B233A"/>
    <w:rsid w:val="002B2666"/>
    <w:rsid w:val="002B2C52"/>
    <w:rsid w:val="002B35F5"/>
    <w:rsid w:val="002B3EE3"/>
    <w:rsid w:val="002B49CD"/>
    <w:rsid w:val="002B588F"/>
    <w:rsid w:val="002B620F"/>
    <w:rsid w:val="002B6A72"/>
    <w:rsid w:val="002B7560"/>
    <w:rsid w:val="002C0838"/>
    <w:rsid w:val="002C089A"/>
    <w:rsid w:val="002C0C8B"/>
    <w:rsid w:val="002C1C45"/>
    <w:rsid w:val="002C27C0"/>
    <w:rsid w:val="002C28D4"/>
    <w:rsid w:val="002C2976"/>
    <w:rsid w:val="002C34FA"/>
    <w:rsid w:val="002C3BD9"/>
    <w:rsid w:val="002C3D5C"/>
    <w:rsid w:val="002C4ECA"/>
    <w:rsid w:val="002C5743"/>
    <w:rsid w:val="002C68AC"/>
    <w:rsid w:val="002C6F9A"/>
    <w:rsid w:val="002D02C2"/>
    <w:rsid w:val="002D0B9A"/>
    <w:rsid w:val="002D0F60"/>
    <w:rsid w:val="002D15FE"/>
    <w:rsid w:val="002D286B"/>
    <w:rsid w:val="002D3525"/>
    <w:rsid w:val="002D39E3"/>
    <w:rsid w:val="002D505B"/>
    <w:rsid w:val="002D69C7"/>
    <w:rsid w:val="002D6CA2"/>
    <w:rsid w:val="002D71C0"/>
    <w:rsid w:val="002D744A"/>
    <w:rsid w:val="002D7CF4"/>
    <w:rsid w:val="002E0111"/>
    <w:rsid w:val="002E149A"/>
    <w:rsid w:val="002E1E05"/>
    <w:rsid w:val="002E3B6A"/>
    <w:rsid w:val="002E4AEB"/>
    <w:rsid w:val="002E4BF5"/>
    <w:rsid w:val="002E4F92"/>
    <w:rsid w:val="002E5044"/>
    <w:rsid w:val="002E5749"/>
    <w:rsid w:val="002E5A38"/>
    <w:rsid w:val="002E5D87"/>
    <w:rsid w:val="002E655E"/>
    <w:rsid w:val="002E6C79"/>
    <w:rsid w:val="002E706F"/>
    <w:rsid w:val="002F3559"/>
    <w:rsid w:val="002F3E78"/>
    <w:rsid w:val="002F5977"/>
    <w:rsid w:val="002F5D2F"/>
    <w:rsid w:val="002F60C4"/>
    <w:rsid w:val="002F6337"/>
    <w:rsid w:val="002F6586"/>
    <w:rsid w:val="002F6940"/>
    <w:rsid w:val="003016EF"/>
    <w:rsid w:val="00301870"/>
    <w:rsid w:val="00301D7E"/>
    <w:rsid w:val="00302405"/>
    <w:rsid w:val="00303BB4"/>
    <w:rsid w:val="00304CA0"/>
    <w:rsid w:val="003056EF"/>
    <w:rsid w:val="00306B17"/>
    <w:rsid w:val="00306D9B"/>
    <w:rsid w:val="00307160"/>
    <w:rsid w:val="003072DE"/>
    <w:rsid w:val="00307BE9"/>
    <w:rsid w:val="003101E5"/>
    <w:rsid w:val="003104F4"/>
    <w:rsid w:val="00310D2F"/>
    <w:rsid w:val="003118FB"/>
    <w:rsid w:val="00312994"/>
    <w:rsid w:val="00312CC9"/>
    <w:rsid w:val="00316606"/>
    <w:rsid w:val="00316EAA"/>
    <w:rsid w:val="00317C44"/>
    <w:rsid w:val="003209E2"/>
    <w:rsid w:val="0032159F"/>
    <w:rsid w:val="00321AC0"/>
    <w:rsid w:val="00321C4E"/>
    <w:rsid w:val="00322800"/>
    <w:rsid w:val="00322D08"/>
    <w:rsid w:val="003234B8"/>
    <w:rsid w:val="003262D3"/>
    <w:rsid w:val="00330016"/>
    <w:rsid w:val="003320E4"/>
    <w:rsid w:val="00332CE4"/>
    <w:rsid w:val="00334C9E"/>
    <w:rsid w:val="003365E8"/>
    <w:rsid w:val="00337FA7"/>
    <w:rsid w:val="00340DA0"/>
    <w:rsid w:val="003430C5"/>
    <w:rsid w:val="00344240"/>
    <w:rsid w:val="00344842"/>
    <w:rsid w:val="003450AF"/>
    <w:rsid w:val="0034552E"/>
    <w:rsid w:val="00346106"/>
    <w:rsid w:val="003470BA"/>
    <w:rsid w:val="0035002E"/>
    <w:rsid w:val="00350681"/>
    <w:rsid w:val="00350E6E"/>
    <w:rsid w:val="003541BF"/>
    <w:rsid w:val="00355897"/>
    <w:rsid w:val="00356751"/>
    <w:rsid w:val="003618BD"/>
    <w:rsid w:val="0036317C"/>
    <w:rsid w:val="00363CA6"/>
    <w:rsid w:val="00364AD8"/>
    <w:rsid w:val="00366806"/>
    <w:rsid w:val="003670FE"/>
    <w:rsid w:val="00370080"/>
    <w:rsid w:val="0037071F"/>
    <w:rsid w:val="00372419"/>
    <w:rsid w:val="00374683"/>
    <w:rsid w:val="00374D79"/>
    <w:rsid w:val="00375E10"/>
    <w:rsid w:val="00376650"/>
    <w:rsid w:val="00376F2D"/>
    <w:rsid w:val="00377807"/>
    <w:rsid w:val="00380622"/>
    <w:rsid w:val="00380841"/>
    <w:rsid w:val="00380BC2"/>
    <w:rsid w:val="00383034"/>
    <w:rsid w:val="00383107"/>
    <w:rsid w:val="00383B0D"/>
    <w:rsid w:val="00384BA9"/>
    <w:rsid w:val="00385384"/>
    <w:rsid w:val="00385B95"/>
    <w:rsid w:val="00386B9C"/>
    <w:rsid w:val="00386C06"/>
    <w:rsid w:val="00386DCB"/>
    <w:rsid w:val="00390655"/>
    <w:rsid w:val="003907F3"/>
    <w:rsid w:val="003924D9"/>
    <w:rsid w:val="003948A7"/>
    <w:rsid w:val="00394AD4"/>
    <w:rsid w:val="003964D0"/>
    <w:rsid w:val="0039691E"/>
    <w:rsid w:val="0039756B"/>
    <w:rsid w:val="003A04E7"/>
    <w:rsid w:val="003A0D2E"/>
    <w:rsid w:val="003A0F87"/>
    <w:rsid w:val="003A197A"/>
    <w:rsid w:val="003A2C7D"/>
    <w:rsid w:val="003A3955"/>
    <w:rsid w:val="003A3DA9"/>
    <w:rsid w:val="003A40CC"/>
    <w:rsid w:val="003A4445"/>
    <w:rsid w:val="003A5BDC"/>
    <w:rsid w:val="003A5C5F"/>
    <w:rsid w:val="003A6856"/>
    <w:rsid w:val="003A6F46"/>
    <w:rsid w:val="003A7730"/>
    <w:rsid w:val="003A7A89"/>
    <w:rsid w:val="003B01A6"/>
    <w:rsid w:val="003B05A7"/>
    <w:rsid w:val="003B24BC"/>
    <w:rsid w:val="003B2A0C"/>
    <w:rsid w:val="003B2CBA"/>
    <w:rsid w:val="003B344B"/>
    <w:rsid w:val="003B38C1"/>
    <w:rsid w:val="003B3AB8"/>
    <w:rsid w:val="003B485F"/>
    <w:rsid w:val="003B4DE9"/>
    <w:rsid w:val="003B57D5"/>
    <w:rsid w:val="003B616A"/>
    <w:rsid w:val="003B7464"/>
    <w:rsid w:val="003B7D08"/>
    <w:rsid w:val="003C1A60"/>
    <w:rsid w:val="003C43A9"/>
    <w:rsid w:val="003C43D6"/>
    <w:rsid w:val="003C587C"/>
    <w:rsid w:val="003C5D59"/>
    <w:rsid w:val="003C5F39"/>
    <w:rsid w:val="003C63EF"/>
    <w:rsid w:val="003C69A1"/>
    <w:rsid w:val="003D1838"/>
    <w:rsid w:val="003D1840"/>
    <w:rsid w:val="003D20C4"/>
    <w:rsid w:val="003D23A0"/>
    <w:rsid w:val="003D23D1"/>
    <w:rsid w:val="003D3574"/>
    <w:rsid w:val="003D47FE"/>
    <w:rsid w:val="003D6493"/>
    <w:rsid w:val="003D69B3"/>
    <w:rsid w:val="003E1C51"/>
    <w:rsid w:val="003E2343"/>
    <w:rsid w:val="003E3A18"/>
    <w:rsid w:val="003E45FD"/>
    <w:rsid w:val="003E4AB7"/>
    <w:rsid w:val="003E5778"/>
    <w:rsid w:val="003E5DEC"/>
    <w:rsid w:val="003E6153"/>
    <w:rsid w:val="003E66E9"/>
    <w:rsid w:val="003F02C9"/>
    <w:rsid w:val="003F12D9"/>
    <w:rsid w:val="003F1325"/>
    <w:rsid w:val="003F185B"/>
    <w:rsid w:val="003F1F32"/>
    <w:rsid w:val="003F20E3"/>
    <w:rsid w:val="003F2557"/>
    <w:rsid w:val="003F3E69"/>
    <w:rsid w:val="003F4364"/>
    <w:rsid w:val="003F59A4"/>
    <w:rsid w:val="003F5E9B"/>
    <w:rsid w:val="003F708B"/>
    <w:rsid w:val="003F70D0"/>
    <w:rsid w:val="003F7C89"/>
    <w:rsid w:val="004004B4"/>
    <w:rsid w:val="004008CE"/>
    <w:rsid w:val="004014F2"/>
    <w:rsid w:val="00404EA7"/>
    <w:rsid w:val="00405BC4"/>
    <w:rsid w:val="00405C36"/>
    <w:rsid w:val="00406D6E"/>
    <w:rsid w:val="004107FF"/>
    <w:rsid w:val="00411F84"/>
    <w:rsid w:val="0041239E"/>
    <w:rsid w:val="00412D27"/>
    <w:rsid w:val="00413103"/>
    <w:rsid w:val="0041408A"/>
    <w:rsid w:val="00414222"/>
    <w:rsid w:val="00414906"/>
    <w:rsid w:val="00414F6E"/>
    <w:rsid w:val="004150E8"/>
    <w:rsid w:val="004168B0"/>
    <w:rsid w:val="00416F5A"/>
    <w:rsid w:val="00417891"/>
    <w:rsid w:val="0041796C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1CB"/>
    <w:rsid w:val="00436A75"/>
    <w:rsid w:val="00436C4D"/>
    <w:rsid w:val="00440BD6"/>
    <w:rsid w:val="00440E64"/>
    <w:rsid w:val="00440E8E"/>
    <w:rsid w:val="0044133C"/>
    <w:rsid w:val="004415F9"/>
    <w:rsid w:val="00442D05"/>
    <w:rsid w:val="00442EB1"/>
    <w:rsid w:val="004441D1"/>
    <w:rsid w:val="00444470"/>
    <w:rsid w:val="00445C13"/>
    <w:rsid w:val="00446073"/>
    <w:rsid w:val="004501CD"/>
    <w:rsid w:val="00452BF2"/>
    <w:rsid w:val="00453C34"/>
    <w:rsid w:val="00453E0E"/>
    <w:rsid w:val="00453E33"/>
    <w:rsid w:val="00455076"/>
    <w:rsid w:val="0045732A"/>
    <w:rsid w:val="004577F7"/>
    <w:rsid w:val="00457F5C"/>
    <w:rsid w:val="004612CC"/>
    <w:rsid w:val="004615E8"/>
    <w:rsid w:val="0046166B"/>
    <w:rsid w:val="00462DDF"/>
    <w:rsid w:val="00463028"/>
    <w:rsid w:val="00463475"/>
    <w:rsid w:val="004644CA"/>
    <w:rsid w:val="00465870"/>
    <w:rsid w:val="00465D4C"/>
    <w:rsid w:val="0046646E"/>
    <w:rsid w:val="00467491"/>
    <w:rsid w:val="00467983"/>
    <w:rsid w:val="00470662"/>
    <w:rsid w:val="00470F73"/>
    <w:rsid w:val="004735D6"/>
    <w:rsid w:val="00473BE5"/>
    <w:rsid w:val="00473D63"/>
    <w:rsid w:val="00473EE9"/>
    <w:rsid w:val="00474712"/>
    <w:rsid w:val="00474F97"/>
    <w:rsid w:val="00475594"/>
    <w:rsid w:val="004762C7"/>
    <w:rsid w:val="00476C64"/>
    <w:rsid w:val="00476FBF"/>
    <w:rsid w:val="004772A5"/>
    <w:rsid w:val="00477CF8"/>
    <w:rsid w:val="004800DB"/>
    <w:rsid w:val="00481466"/>
    <w:rsid w:val="004815EB"/>
    <w:rsid w:val="00482944"/>
    <w:rsid w:val="00484068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D4E"/>
    <w:rsid w:val="004933BF"/>
    <w:rsid w:val="00494DD6"/>
    <w:rsid w:val="00495760"/>
    <w:rsid w:val="0049604D"/>
    <w:rsid w:val="00497594"/>
    <w:rsid w:val="00497725"/>
    <w:rsid w:val="004978A1"/>
    <w:rsid w:val="00497B4F"/>
    <w:rsid w:val="004A0021"/>
    <w:rsid w:val="004A27B4"/>
    <w:rsid w:val="004A2A8A"/>
    <w:rsid w:val="004A3629"/>
    <w:rsid w:val="004A3708"/>
    <w:rsid w:val="004A3BEF"/>
    <w:rsid w:val="004A44C1"/>
    <w:rsid w:val="004A67D9"/>
    <w:rsid w:val="004B0AA6"/>
    <w:rsid w:val="004B2494"/>
    <w:rsid w:val="004B2716"/>
    <w:rsid w:val="004B2EAB"/>
    <w:rsid w:val="004B306A"/>
    <w:rsid w:val="004B3744"/>
    <w:rsid w:val="004B3949"/>
    <w:rsid w:val="004B5780"/>
    <w:rsid w:val="004B5F8F"/>
    <w:rsid w:val="004C00B4"/>
    <w:rsid w:val="004C0233"/>
    <w:rsid w:val="004C2641"/>
    <w:rsid w:val="004C3096"/>
    <w:rsid w:val="004C3D43"/>
    <w:rsid w:val="004C4BE7"/>
    <w:rsid w:val="004C54A9"/>
    <w:rsid w:val="004C6F7A"/>
    <w:rsid w:val="004C7333"/>
    <w:rsid w:val="004C73CA"/>
    <w:rsid w:val="004C7BAF"/>
    <w:rsid w:val="004D1D04"/>
    <w:rsid w:val="004D1F30"/>
    <w:rsid w:val="004D25FC"/>
    <w:rsid w:val="004D267C"/>
    <w:rsid w:val="004D390C"/>
    <w:rsid w:val="004D3A40"/>
    <w:rsid w:val="004D4238"/>
    <w:rsid w:val="004D45DA"/>
    <w:rsid w:val="004D5AC7"/>
    <w:rsid w:val="004D6AE7"/>
    <w:rsid w:val="004D723F"/>
    <w:rsid w:val="004D77D2"/>
    <w:rsid w:val="004D7DDC"/>
    <w:rsid w:val="004E0117"/>
    <w:rsid w:val="004E08F4"/>
    <w:rsid w:val="004E1E76"/>
    <w:rsid w:val="004E39EB"/>
    <w:rsid w:val="004E4B56"/>
    <w:rsid w:val="004E57CE"/>
    <w:rsid w:val="004E5AF0"/>
    <w:rsid w:val="004E5B19"/>
    <w:rsid w:val="004E5D70"/>
    <w:rsid w:val="004E60BD"/>
    <w:rsid w:val="004E75DB"/>
    <w:rsid w:val="004F0781"/>
    <w:rsid w:val="004F1FDF"/>
    <w:rsid w:val="004F24C1"/>
    <w:rsid w:val="004F2689"/>
    <w:rsid w:val="004F29E9"/>
    <w:rsid w:val="004F4960"/>
    <w:rsid w:val="004F4CBA"/>
    <w:rsid w:val="004F6500"/>
    <w:rsid w:val="004F714A"/>
    <w:rsid w:val="00500617"/>
    <w:rsid w:val="00500F3E"/>
    <w:rsid w:val="00504269"/>
    <w:rsid w:val="0050450B"/>
    <w:rsid w:val="00506BAE"/>
    <w:rsid w:val="00510C4F"/>
    <w:rsid w:val="005128B0"/>
    <w:rsid w:val="00512F81"/>
    <w:rsid w:val="00514735"/>
    <w:rsid w:val="00514BA8"/>
    <w:rsid w:val="00514FAD"/>
    <w:rsid w:val="0051613B"/>
    <w:rsid w:val="005161EF"/>
    <w:rsid w:val="00516A6D"/>
    <w:rsid w:val="00516CCB"/>
    <w:rsid w:val="005170EA"/>
    <w:rsid w:val="00517635"/>
    <w:rsid w:val="0052085F"/>
    <w:rsid w:val="0052133C"/>
    <w:rsid w:val="0052211D"/>
    <w:rsid w:val="00522862"/>
    <w:rsid w:val="00522E4B"/>
    <w:rsid w:val="005243AF"/>
    <w:rsid w:val="0052707F"/>
    <w:rsid w:val="00530004"/>
    <w:rsid w:val="00530551"/>
    <w:rsid w:val="00532552"/>
    <w:rsid w:val="00533CDE"/>
    <w:rsid w:val="0053480C"/>
    <w:rsid w:val="005349F4"/>
    <w:rsid w:val="00534CB1"/>
    <w:rsid w:val="00535EE2"/>
    <w:rsid w:val="0053632A"/>
    <w:rsid w:val="005369B4"/>
    <w:rsid w:val="00536E5B"/>
    <w:rsid w:val="00537123"/>
    <w:rsid w:val="005410CA"/>
    <w:rsid w:val="005435F8"/>
    <w:rsid w:val="00543C4C"/>
    <w:rsid w:val="00544579"/>
    <w:rsid w:val="005454A1"/>
    <w:rsid w:val="00546480"/>
    <w:rsid w:val="00546BBC"/>
    <w:rsid w:val="00547123"/>
    <w:rsid w:val="005477D4"/>
    <w:rsid w:val="00550034"/>
    <w:rsid w:val="00550488"/>
    <w:rsid w:val="00550E0C"/>
    <w:rsid w:val="00551CCA"/>
    <w:rsid w:val="00551E09"/>
    <w:rsid w:val="00551F2A"/>
    <w:rsid w:val="005530C4"/>
    <w:rsid w:val="00553149"/>
    <w:rsid w:val="00554DBB"/>
    <w:rsid w:val="00555AD9"/>
    <w:rsid w:val="00556705"/>
    <w:rsid w:val="00556CFB"/>
    <w:rsid w:val="0055736A"/>
    <w:rsid w:val="005577DA"/>
    <w:rsid w:val="00557BDC"/>
    <w:rsid w:val="005615C9"/>
    <w:rsid w:val="005620B7"/>
    <w:rsid w:val="00563E77"/>
    <w:rsid w:val="0056451A"/>
    <w:rsid w:val="00566455"/>
    <w:rsid w:val="00566C9D"/>
    <w:rsid w:val="00566EC5"/>
    <w:rsid w:val="00567507"/>
    <w:rsid w:val="005702C3"/>
    <w:rsid w:val="0057034B"/>
    <w:rsid w:val="005723B7"/>
    <w:rsid w:val="005725EC"/>
    <w:rsid w:val="00572E73"/>
    <w:rsid w:val="005734C6"/>
    <w:rsid w:val="00574568"/>
    <w:rsid w:val="00576938"/>
    <w:rsid w:val="00576CF7"/>
    <w:rsid w:val="00576DD8"/>
    <w:rsid w:val="00576ECE"/>
    <w:rsid w:val="005770A9"/>
    <w:rsid w:val="00580291"/>
    <w:rsid w:val="005822A3"/>
    <w:rsid w:val="00583913"/>
    <w:rsid w:val="005839CB"/>
    <w:rsid w:val="005853B6"/>
    <w:rsid w:val="00586EAB"/>
    <w:rsid w:val="00590D49"/>
    <w:rsid w:val="0059195A"/>
    <w:rsid w:val="005926A6"/>
    <w:rsid w:val="005946E6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5F4"/>
    <w:rsid w:val="005A1779"/>
    <w:rsid w:val="005A284B"/>
    <w:rsid w:val="005A2A75"/>
    <w:rsid w:val="005A2EBD"/>
    <w:rsid w:val="005A3CC0"/>
    <w:rsid w:val="005A3ECC"/>
    <w:rsid w:val="005A42F3"/>
    <w:rsid w:val="005A4DC1"/>
    <w:rsid w:val="005A4E77"/>
    <w:rsid w:val="005A796C"/>
    <w:rsid w:val="005A7A98"/>
    <w:rsid w:val="005B042E"/>
    <w:rsid w:val="005B0669"/>
    <w:rsid w:val="005B0B3A"/>
    <w:rsid w:val="005B246D"/>
    <w:rsid w:val="005B2A7A"/>
    <w:rsid w:val="005B2BFC"/>
    <w:rsid w:val="005B3467"/>
    <w:rsid w:val="005B35FD"/>
    <w:rsid w:val="005B41F7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48A"/>
    <w:rsid w:val="005C2B74"/>
    <w:rsid w:val="005C2E33"/>
    <w:rsid w:val="005C3247"/>
    <w:rsid w:val="005C49A3"/>
    <w:rsid w:val="005C56AA"/>
    <w:rsid w:val="005C5EEA"/>
    <w:rsid w:val="005C6F59"/>
    <w:rsid w:val="005C7139"/>
    <w:rsid w:val="005C726D"/>
    <w:rsid w:val="005D0549"/>
    <w:rsid w:val="005D0CE5"/>
    <w:rsid w:val="005D548A"/>
    <w:rsid w:val="005D5FA1"/>
    <w:rsid w:val="005D6346"/>
    <w:rsid w:val="005D68E1"/>
    <w:rsid w:val="005D6DDC"/>
    <w:rsid w:val="005E0003"/>
    <w:rsid w:val="005E11AE"/>
    <w:rsid w:val="005E2738"/>
    <w:rsid w:val="005E3FB9"/>
    <w:rsid w:val="005E47ED"/>
    <w:rsid w:val="005E4928"/>
    <w:rsid w:val="005E52AF"/>
    <w:rsid w:val="005E7D22"/>
    <w:rsid w:val="005F055B"/>
    <w:rsid w:val="005F1BD3"/>
    <w:rsid w:val="005F2181"/>
    <w:rsid w:val="005F365B"/>
    <w:rsid w:val="005F40B8"/>
    <w:rsid w:val="005F5877"/>
    <w:rsid w:val="005F5CFF"/>
    <w:rsid w:val="005F6A66"/>
    <w:rsid w:val="005F74C2"/>
    <w:rsid w:val="005F7748"/>
    <w:rsid w:val="005F7AE5"/>
    <w:rsid w:val="00601DC2"/>
    <w:rsid w:val="00601EBB"/>
    <w:rsid w:val="0060272A"/>
    <w:rsid w:val="00605E5B"/>
    <w:rsid w:val="00606084"/>
    <w:rsid w:val="00607CF5"/>
    <w:rsid w:val="00607DEB"/>
    <w:rsid w:val="0061001A"/>
    <w:rsid w:val="00610926"/>
    <w:rsid w:val="0061140A"/>
    <w:rsid w:val="00612AF5"/>
    <w:rsid w:val="00612D55"/>
    <w:rsid w:val="0061485F"/>
    <w:rsid w:val="00614ABC"/>
    <w:rsid w:val="00614E01"/>
    <w:rsid w:val="00615345"/>
    <w:rsid w:val="0061658E"/>
    <w:rsid w:val="006166FE"/>
    <w:rsid w:val="006200DA"/>
    <w:rsid w:val="00620AD1"/>
    <w:rsid w:val="00620F68"/>
    <w:rsid w:val="006219DC"/>
    <w:rsid w:val="00621F75"/>
    <w:rsid w:val="00622068"/>
    <w:rsid w:val="00622AD8"/>
    <w:rsid w:val="00623891"/>
    <w:rsid w:val="006250F7"/>
    <w:rsid w:val="006268ED"/>
    <w:rsid w:val="00626BF9"/>
    <w:rsid w:val="00627216"/>
    <w:rsid w:val="00630E1A"/>
    <w:rsid w:val="00631046"/>
    <w:rsid w:val="00631756"/>
    <w:rsid w:val="006323BD"/>
    <w:rsid w:val="006324B7"/>
    <w:rsid w:val="00635DB9"/>
    <w:rsid w:val="006360BC"/>
    <w:rsid w:val="006364F4"/>
    <w:rsid w:val="006371D8"/>
    <w:rsid w:val="00637E0F"/>
    <w:rsid w:val="00640429"/>
    <w:rsid w:val="0064060E"/>
    <w:rsid w:val="00640B98"/>
    <w:rsid w:val="00641198"/>
    <w:rsid w:val="00642C11"/>
    <w:rsid w:val="00644A9A"/>
    <w:rsid w:val="00644E6C"/>
    <w:rsid w:val="00645C3E"/>
    <w:rsid w:val="006461AA"/>
    <w:rsid w:val="00647821"/>
    <w:rsid w:val="00650EF2"/>
    <w:rsid w:val="00650EF3"/>
    <w:rsid w:val="0065198A"/>
    <w:rsid w:val="00651E62"/>
    <w:rsid w:val="006524CA"/>
    <w:rsid w:val="006525F8"/>
    <w:rsid w:val="006534AE"/>
    <w:rsid w:val="006538A1"/>
    <w:rsid w:val="00653AB4"/>
    <w:rsid w:val="00655A8C"/>
    <w:rsid w:val="00655ECB"/>
    <w:rsid w:val="00656075"/>
    <w:rsid w:val="00656FF7"/>
    <w:rsid w:val="0066155B"/>
    <w:rsid w:val="00661C8D"/>
    <w:rsid w:val="00661CEE"/>
    <w:rsid w:val="00662D3A"/>
    <w:rsid w:val="00664740"/>
    <w:rsid w:val="00664A29"/>
    <w:rsid w:val="00665042"/>
    <w:rsid w:val="00666DA5"/>
    <w:rsid w:val="0066750E"/>
    <w:rsid w:val="00671368"/>
    <w:rsid w:val="0067521C"/>
    <w:rsid w:val="00675D82"/>
    <w:rsid w:val="006760C9"/>
    <w:rsid w:val="0067617C"/>
    <w:rsid w:val="006764FC"/>
    <w:rsid w:val="00676DE0"/>
    <w:rsid w:val="00677DA3"/>
    <w:rsid w:val="0068033F"/>
    <w:rsid w:val="006808CB"/>
    <w:rsid w:val="00680B1B"/>
    <w:rsid w:val="0068115E"/>
    <w:rsid w:val="006811AE"/>
    <w:rsid w:val="00682A36"/>
    <w:rsid w:val="00683C5E"/>
    <w:rsid w:val="006841D0"/>
    <w:rsid w:val="00684310"/>
    <w:rsid w:val="00684AD9"/>
    <w:rsid w:val="00684BB0"/>
    <w:rsid w:val="00687136"/>
    <w:rsid w:val="006908A6"/>
    <w:rsid w:val="00691C8B"/>
    <w:rsid w:val="00692427"/>
    <w:rsid w:val="00693818"/>
    <w:rsid w:val="00693EBF"/>
    <w:rsid w:val="00694C9B"/>
    <w:rsid w:val="006951B5"/>
    <w:rsid w:val="00696481"/>
    <w:rsid w:val="00696CF0"/>
    <w:rsid w:val="006973B3"/>
    <w:rsid w:val="006A12B9"/>
    <w:rsid w:val="006A1412"/>
    <w:rsid w:val="006A28D6"/>
    <w:rsid w:val="006A2D0F"/>
    <w:rsid w:val="006A34F9"/>
    <w:rsid w:val="006A352A"/>
    <w:rsid w:val="006A37EB"/>
    <w:rsid w:val="006A4751"/>
    <w:rsid w:val="006A48ED"/>
    <w:rsid w:val="006A5535"/>
    <w:rsid w:val="006A620C"/>
    <w:rsid w:val="006A6A17"/>
    <w:rsid w:val="006A7342"/>
    <w:rsid w:val="006B0312"/>
    <w:rsid w:val="006B10E8"/>
    <w:rsid w:val="006B157D"/>
    <w:rsid w:val="006B1EE9"/>
    <w:rsid w:val="006B28C4"/>
    <w:rsid w:val="006B2D2D"/>
    <w:rsid w:val="006B3EC3"/>
    <w:rsid w:val="006B6053"/>
    <w:rsid w:val="006B62B9"/>
    <w:rsid w:val="006B6714"/>
    <w:rsid w:val="006C11F5"/>
    <w:rsid w:val="006C1443"/>
    <w:rsid w:val="006C1C00"/>
    <w:rsid w:val="006C298B"/>
    <w:rsid w:val="006C32F2"/>
    <w:rsid w:val="006C5F24"/>
    <w:rsid w:val="006C6906"/>
    <w:rsid w:val="006C7294"/>
    <w:rsid w:val="006D0156"/>
    <w:rsid w:val="006D019B"/>
    <w:rsid w:val="006D10D5"/>
    <w:rsid w:val="006D2AFA"/>
    <w:rsid w:val="006D2CB3"/>
    <w:rsid w:val="006D34A4"/>
    <w:rsid w:val="006D369B"/>
    <w:rsid w:val="006D5A37"/>
    <w:rsid w:val="006D6246"/>
    <w:rsid w:val="006D6CB5"/>
    <w:rsid w:val="006D7E14"/>
    <w:rsid w:val="006E00DF"/>
    <w:rsid w:val="006E045E"/>
    <w:rsid w:val="006E0FC2"/>
    <w:rsid w:val="006E2A8A"/>
    <w:rsid w:val="006E2EDC"/>
    <w:rsid w:val="006E4E6D"/>
    <w:rsid w:val="006E4FFF"/>
    <w:rsid w:val="006E5A0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2DF"/>
    <w:rsid w:val="006F2634"/>
    <w:rsid w:val="006F2A25"/>
    <w:rsid w:val="006F2AEB"/>
    <w:rsid w:val="006F3BD5"/>
    <w:rsid w:val="006F4C09"/>
    <w:rsid w:val="006F4E86"/>
    <w:rsid w:val="006F576E"/>
    <w:rsid w:val="006F7FCA"/>
    <w:rsid w:val="0070360D"/>
    <w:rsid w:val="0070485E"/>
    <w:rsid w:val="00704F34"/>
    <w:rsid w:val="00705FCE"/>
    <w:rsid w:val="00707BAC"/>
    <w:rsid w:val="0071118E"/>
    <w:rsid w:val="0071149A"/>
    <w:rsid w:val="00712712"/>
    <w:rsid w:val="007128ED"/>
    <w:rsid w:val="00712EF7"/>
    <w:rsid w:val="00712F61"/>
    <w:rsid w:val="00713880"/>
    <w:rsid w:val="00713A69"/>
    <w:rsid w:val="00713B86"/>
    <w:rsid w:val="0071549C"/>
    <w:rsid w:val="00715692"/>
    <w:rsid w:val="00716773"/>
    <w:rsid w:val="00716F43"/>
    <w:rsid w:val="0071728D"/>
    <w:rsid w:val="0071759C"/>
    <w:rsid w:val="007177F0"/>
    <w:rsid w:val="00720041"/>
    <w:rsid w:val="00720A20"/>
    <w:rsid w:val="00721143"/>
    <w:rsid w:val="00722A3D"/>
    <w:rsid w:val="00722CD4"/>
    <w:rsid w:val="0072349B"/>
    <w:rsid w:val="00724D75"/>
    <w:rsid w:val="00724DD1"/>
    <w:rsid w:val="007264BF"/>
    <w:rsid w:val="00726D8E"/>
    <w:rsid w:val="0073077E"/>
    <w:rsid w:val="00730B55"/>
    <w:rsid w:val="00731E1A"/>
    <w:rsid w:val="00732021"/>
    <w:rsid w:val="00732434"/>
    <w:rsid w:val="00733C41"/>
    <w:rsid w:val="0073423F"/>
    <w:rsid w:val="00734784"/>
    <w:rsid w:val="00735098"/>
    <w:rsid w:val="00735B73"/>
    <w:rsid w:val="00736141"/>
    <w:rsid w:val="00736E2A"/>
    <w:rsid w:val="00737DF0"/>
    <w:rsid w:val="007406D9"/>
    <w:rsid w:val="00741E18"/>
    <w:rsid w:val="007441F0"/>
    <w:rsid w:val="00744277"/>
    <w:rsid w:val="00744A6C"/>
    <w:rsid w:val="007451A9"/>
    <w:rsid w:val="007454D0"/>
    <w:rsid w:val="00745C1C"/>
    <w:rsid w:val="00746083"/>
    <w:rsid w:val="00746906"/>
    <w:rsid w:val="007469CE"/>
    <w:rsid w:val="00751856"/>
    <w:rsid w:val="007528F5"/>
    <w:rsid w:val="00753D26"/>
    <w:rsid w:val="0075403D"/>
    <w:rsid w:val="00754254"/>
    <w:rsid w:val="0075469E"/>
    <w:rsid w:val="0075510A"/>
    <w:rsid w:val="00756777"/>
    <w:rsid w:val="00756780"/>
    <w:rsid w:val="0075726E"/>
    <w:rsid w:val="0076053C"/>
    <w:rsid w:val="00760C61"/>
    <w:rsid w:val="00760CBB"/>
    <w:rsid w:val="0076139B"/>
    <w:rsid w:val="00761BB0"/>
    <w:rsid w:val="00761E67"/>
    <w:rsid w:val="00762463"/>
    <w:rsid w:val="00764136"/>
    <w:rsid w:val="00764779"/>
    <w:rsid w:val="00764D6B"/>
    <w:rsid w:val="00767C2A"/>
    <w:rsid w:val="0077013C"/>
    <w:rsid w:val="00770DC6"/>
    <w:rsid w:val="0077250E"/>
    <w:rsid w:val="0077278F"/>
    <w:rsid w:val="007727C9"/>
    <w:rsid w:val="00772D2D"/>
    <w:rsid w:val="0077380B"/>
    <w:rsid w:val="0077486C"/>
    <w:rsid w:val="00774DF5"/>
    <w:rsid w:val="00775771"/>
    <w:rsid w:val="00780290"/>
    <w:rsid w:val="00780E09"/>
    <w:rsid w:val="00781057"/>
    <w:rsid w:val="007841E5"/>
    <w:rsid w:val="0078490B"/>
    <w:rsid w:val="0078548B"/>
    <w:rsid w:val="0078550A"/>
    <w:rsid w:val="0078578C"/>
    <w:rsid w:val="00791279"/>
    <w:rsid w:val="007920D2"/>
    <w:rsid w:val="00792508"/>
    <w:rsid w:val="007935DC"/>
    <w:rsid w:val="00794777"/>
    <w:rsid w:val="00796B33"/>
    <w:rsid w:val="007A0009"/>
    <w:rsid w:val="007A0722"/>
    <w:rsid w:val="007A090F"/>
    <w:rsid w:val="007A103B"/>
    <w:rsid w:val="007A1641"/>
    <w:rsid w:val="007A1DD4"/>
    <w:rsid w:val="007A1E15"/>
    <w:rsid w:val="007A2514"/>
    <w:rsid w:val="007A2664"/>
    <w:rsid w:val="007A2E5C"/>
    <w:rsid w:val="007A346A"/>
    <w:rsid w:val="007A394C"/>
    <w:rsid w:val="007A3B40"/>
    <w:rsid w:val="007A4210"/>
    <w:rsid w:val="007A4247"/>
    <w:rsid w:val="007A4A7A"/>
    <w:rsid w:val="007A4AC1"/>
    <w:rsid w:val="007A54A3"/>
    <w:rsid w:val="007A6506"/>
    <w:rsid w:val="007A6726"/>
    <w:rsid w:val="007B02E5"/>
    <w:rsid w:val="007B0F5D"/>
    <w:rsid w:val="007B16BD"/>
    <w:rsid w:val="007B1B6B"/>
    <w:rsid w:val="007B23B9"/>
    <w:rsid w:val="007B26A5"/>
    <w:rsid w:val="007B3667"/>
    <w:rsid w:val="007B57E3"/>
    <w:rsid w:val="007B639D"/>
    <w:rsid w:val="007B65D8"/>
    <w:rsid w:val="007B6759"/>
    <w:rsid w:val="007B76CF"/>
    <w:rsid w:val="007C005E"/>
    <w:rsid w:val="007C0479"/>
    <w:rsid w:val="007C04C6"/>
    <w:rsid w:val="007C16B2"/>
    <w:rsid w:val="007C4F2B"/>
    <w:rsid w:val="007C56D5"/>
    <w:rsid w:val="007C5A4F"/>
    <w:rsid w:val="007C5B64"/>
    <w:rsid w:val="007C61B1"/>
    <w:rsid w:val="007C69F0"/>
    <w:rsid w:val="007C771D"/>
    <w:rsid w:val="007C7B75"/>
    <w:rsid w:val="007C7FBD"/>
    <w:rsid w:val="007D3596"/>
    <w:rsid w:val="007D3BF6"/>
    <w:rsid w:val="007D3DA5"/>
    <w:rsid w:val="007D4137"/>
    <w:rsid w:val="007D4591"/>
    <w:rsid w:val="007D5489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9B9"/>
    <w:rsid w:val="007E3F83"/>
    <w:rsid w:val="007E4334"/>
    <w:rsid w:val="007E5F1C"/>
    <w:rsid w:val="007E69E2"/>
    <w:rsid w:val="007E79F6"/>
    <w:rsid w:val="007E7EF7"/>
    <w:rsid w:val="007F019C"/>
    <w:rsid w:val="007F0898"/>
    <w:rsid w:val="007F1B88"/>
    <w:rsid w:val="007F292B"/>
    <w:rsid w:val="007F2D04"/>
    <w:rsid w:val="007F2FC1"/>
    <w:rsid w:val="007F4469"/>
    <w:rsid w:val="007F4868"/>
    <w:rsid w:val="007F4BF5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1C70"/>
    <w:rsid w:val="008021CB"/>
    <w:rsid w:val="00803A5B"/>
    <w:rsid w:val="00803CC6"/>
    <w:rsid w:val="00803F24"/>
    <w:rsid w:val="00804D60"/>
    <w:rsid w:val="00805224"/>
    <w:rsid w:val="00805552"/>
    <w:rsid w:val="00805637"/>
    <w:rsid w:val="008058A8"/>
    <w:rsid w:val="00805F0D"/>
    <w:rsid w:val="00806158"/>
    <w:rsid w:val="008076D1"/>
    <w:rsid w:val="008079FA"/>
    <w:rsid w:val="0081022B"/>
    <w:rsid w:val="00810B69"/>
    <w:rsid w:val="00810C22"/>
    <w:rsid w:val="00810ECD"/>
    <w:rsid w:val="008121B3"/>
    <w:rsid w:val="00812A5B"/>
    <w:rsid w:val="00812A79"/>
    <w:rsid w:val="00813282"/>
    <w:rsid w:val="00813EF0"/>
    <w:rsid w:val="0081462F"/>
    <w:rsid w:val="008146B5"/>
    <w:rsid w:val="00815839"/>
    <w:rsid w:val="00816E41"/>
    <w:rsid w:val="008171A8"/>
    <w:rsid w:val="00820B40"/>
    <w:rsid w:val="00820BDA"/>
    <w:rsid w:val="00821247"/>
    <w:rsid w:val="00822A67"/>
    <w:rsid w:val="008235C7"/>
    <w:rsid w:val="00823BDC"/>
    <w:rsid w:val="00823E38"/>
    <w:rsid w:val="008248FF"/>
    <w:rsid w:val="0082525E"/>
    <w:rsid w:val="00825702"/>
    <w:rsid w:val="00827B44"/>
    <w:rsid w:val="008314D3"/>
    <w:rsid w:val="0083245A"/>
    <w:rsid w:val="00832904"/>
    <w:rsid w:val="008344D4"/>
    <w:rsid w:val="00834765"/>
    <w:rsid w:val="008357AF"/>
    <w:rsid w:val="008364EC"/>
    <w:rsid w:val="00836BDA"/>
    <w:rsid w:val="00836EE3"/>
    <w:rsid w:val="00841493"/>
    <w:rsid w:val="00841666"/>
    <w:rsid w:val="00842214"/>
    <w:rsid w:val="00843864"/>
    <w:rsid w:val="00843BA4"/>
    <w:rsid w:val="008443C8"/>
    <w:rsid w:val="0084490F"/>
    <w:rsid w:val="008461A9"/>
    <w:rsid w:val="00846503"/>
    <w:rsid w:val="008467BB"/>
    <w:rsid w:val="008467DF"/>
    <w:rsid w:val="00846B83"/>
    <w:rsid w:val="00846BF2"/>
    <w:rsid w:val="008478F6"/>
    <w:rsid w:val="00847983"/>
    <w:rsid w:val="00847B3B"/>
    <w:rsid w:val="0085070E"/>
    <w:rsid w:val="00851313"/>
    <w:rsid w:val="00851C1F"/>
    <w:rsid w:val="00851DBF"/>
    <w:rsid w:val="00852B4A"/>
    <w:rsid w:val="00853A15"/>
    <w:rsid w:val="00853BAD"/>
    <w:rsid w:val="008540B9"/>
    <w:rsid w:val="00854FCD"/>
    <w:rsid w:val="0085501D"/>
    <w:rsid w:val="0085741E"/>
    <w:rsid w:val="0085786D"/>
    <w:rsid w:val="00857C46"/>
    <w:rsid w:val="0086041F"/>
    <w:rsid w:val="00860582"/>
    <w:rsid w:val="008613F7"/>
    <w:rsid w:val="0086220A"/>
    <w:rsid w:val="008625F2"/>
    <w:rsid w:val="0086279B"/>
    <w:rsid w:val="00867F36"/>
    <w:rsid w:val="0087081E"/>
    <w:rsid w:val="008712C4"/>
    <w:rsid w:val="00871B5F"/>
    <w:rsid w:val="00871D8F"/>
    <w:rsid w:val="00873CAB"/>
    <w:rsid w:val="008741BA"/>
    <w:rsid w:val="00874D8E"/>
    <w:rsid w:val="00875FE3"/>
    <w:rsid w:val="00876C53"/>
    <w:rsid w:val="00876E24"/>
    <w:rsid w:val="00876E82"/>
    <w:rsid w:val="00877856"/>
    <w:rsid w:val="00877C76"/>
    <w:rsid w:val="00877FAA"/>
    <w:rsid w:val="00880A91"/>
    <w:rsid w:val="00881EB4"/>
    <w:rsid w:val="00881F21"/>
    <w:rsid w:val="008829CF"/>
    <w:rsid w:val="0088354B"/>
    <w:rsid w:val="008836AC"/>
    <w:rsid w:val="0088485D"/>
    <w:rsid w:val="008851E7"/>
    <w:rsid w:val="008862CC"/>
    <w:rsid w:val="008867AE"/>
    <w:rsid w:val="008877FE"/>
    <w:rsid w:val="00890AAB"/>
    <w:rsid w:val="00890BC4"/>
    <w:rsid w:val="008911D0"/>
    <w:rsid w:val="00891F12"/>
    <w:rsid w:val="00894F4E"/>
    <w:rsid w:val="008952AB"/>
    <w:rsid w:val="00895510"/>
    <w:rsid w:val="008956E5"/>
    <w:rsid w:val="00895EBF"/>
    <w:rsid w:val="00896451"/>
    <w:rsid w:val="008969EC"/>
    <w:rsid w:val="00896BD2"/>
    <w:rsid w:val="00896FD0"/>
    <w:rsid w:val="008A102C"/>
    <w:rsid w:val="008A1125"/>
    <w:rsid w:val="008A1AD2"/>
    <w:rsid w:val="008A2E59"/>
    <w:rsid w:val="008A345A"/>
    <w:rsid w:val="008A4183"/>
    <w:rsid w:val="008A42CB"/>
    <w:rsid w:val="008A719A"/>
    <w:rsid w:val="008B06EB"/>
    <w:rsid w:val="008B0799"/>
    <w:rsid w:val="008B183F"/>
    <w:rsid w:val="008B1AF1"/>
    <w:rsid w:val="008B4010"/>
    <w:rsid w:val="008B42D9"/>
    <w:rsid w:val="008B5336"/>
    <w:rsid w:val="008B5ABA"/>
    <w:rsid w:val="008B66B0"/>
    <w:rsid w:val="008C03AD"/>
    <w:rsid w:val="008C09C6"/>
    <w:rsid w:val="008C2F59"/>
    <w:rsid w:val="008C380D"/>
    <w:rsid w:val="008C4C77"/>
    <w:rsid w:val="008C5E54"/>
    <w:rsid w:val="008C640C"/>
    <w:rsid w:val="008C6E32"/>
    <w:rsid w:val="008C7F5A"/>
    <w:rsid w:val="008D026F"/>
    <w:rsid w:val="008D0DC3"/>
    <w:rsid w:val="008D1D2A"/>
    <w:rsid w:val="008D1EB9"/>
    <w:rsid w:val="008D2190"/>
    <w:rsid w:val="008D233E"/>
    <w:rsid w:val="008D2B38"/>
    <w:rsid w:val="008D4715"/>
    <w:rsid w:val="008D48D7"/>
    <w:rsid w:val="008D52C7"/>
    <w:rsid w:val="008D5B74"/>
    <w:rsid w:val="008D6CBC"/>
    <w:rsid w:val="008D7066"/>
    <w:rsid w:val="008D799F"/>
    <w:rsid w:val="008D7B00"/>
    <w:rsid w:val="008D7CFD"/>
    <w:rsid w:val="008E1657"/>
    <w:rsid w:val="008E168D"/>
    <w:rsid w:val="008E3702"/>
    <w:rsid w:val="008E42DC"/>
    <w:rsid w:val="008E5230"/>
    <w:rsid w:val="008E5608"/>
    <w:rsid w:val="008E5931"/>
    <w:rsid w:val="008E6EA3"/>
    <w:rsid w:val="008E7A9D"/>
    <w:rsid w:val="008E7BE9"/>
    <w:rsid w:val="008E7E91"/>
    <w:rsid w:val="008F15F3"/>
    <w:rsid w:val="008F3CB7"/>
    <w:rsid w:val="008F41D6"/>
    <w:rsid w:val="008F457B"/>
    <w:rsid w:val="008F60A6"/>
    <w:rsid w:val="008F6EFE"/>
    <w:rsid w:val="008F7BF3"/>
    <w:rsid w:val="009009C5"/>
    <w:rsid w:val="00900AF1"/>
    <w:rsid w:val="009022A6"/>
    <w:rsid w:val="0090285F"/>
    <w:rsid w:val="0090650A"/>
    <w:rsid w:val="00906809"/>
    <w:rsid w:val="00906F2C"/>
    <w:rsid w:val="00912962"/>
    <w:rsid w:val="009131F0"/>
    <w:rsid w:val="00913218"/>
    <w:rsid w:val="00914372"/>
    <w:rsid w:val="00914463"/>
    <w:rsid w:val="00914512"/>
    <w:rsid w:val="009161A5"/>
    <w:rsid w:val="00916F90"/>
    <w:rsid w:val="0091751E"/>
    <w:rsid w:val="009204FC"/>
    <w:rsid w:val="00921014"/>
    <w:rsid w:val="00921C22"/>
    <w:rsid w:val="00921FE7"/>
    <w:rsid w:val="009228E7"/>
    <w:rsid w:val="0092338E"/>
    <w:rsid w:val="00923394"/>
    <w:rsid w:val="0092382D"/>
    <w:rsid w:val="009241CA"/>
    <w:rsid w:val="00924283"/>
    <w:rsid w:val="00924572"/>
    <w:rsid w:val="00924D56"/>
    <w:rsid w:val="00924E04"/>
    <w:rsid w:val="00925B16"/>
    <w:rsid w:val="00926660"/>
    <w:rsid w:val="0092681A"/>
    <w:rsid w:val="009269BC"/>
    <w:rsid w:val="00926FDF"/>
    <w:rsid w:val="00927584"/>
    <w:rsid w:val="009304E0"/>
    <w:rsid w:val="00930B94"/>
    <w:rsid w:val="00930CF3"/>
    <w:rsid w:val="00931BD2"/>
    <w:rsid w:val="009327D4"/>
    <w:rsid w:val="0093286E"/>
    <w:rsid w:val="00933DEC"/>
    <w:rsid w:val="00934177"/>
    <w:rsid w:val="00935154"/>
    <w:rsid w:val="0093552C"/>
    <w:rsid w:val="00935713"/>
    <w:rsid w:val="00935F37"/>
    <w:rsid w:val="00940AC0"/>
    <w:rsid w:val="009411F7"/>
    <w:rsid w:val="009417BB"/>
    <w:rsid w:val="009419DB"/>
    <w:rsid w:val="00941E97"/>
    <w:rsid w:val="00942BAC"/>
    <w:rsid w:val="00943615"/>
    <w:rsid w:val="00944454"/>
    <w:rsid w:val="0094454A"/>
    <w:rsid w:val="009446CB"/>
    <w:rsid w:val="00944E4E"/>
    <w:rsid w:val="009454C7"/>
    <w:rsid w:val="0094562C"/>
    <w:rsid w:val="00946299"/>
    <w:rsid w:val="009464F0"/>
    <w:rsid w:val="00946E64"/>
    <w:rsid w:val="009470FA"/>
    <w:rsid w:val="0095083F"/>
    <w:rsid w:val="009510D7"/>
    <w:rsid w:val="00951C9A"/>
    <w:rsid w:val="00951DFA"/>
    <w:rsid w:val="0095218C"/>
    <w:rsid w:val="00952D12"/>
    <w:rsid w:val="00953573"/>
    <w:rsid w:val="00953C1C"/>
    <w:rsid w:val="009545B2"/>
    <w:rsid w:val="00954B64"/>
    <w:rsid w:val="00956566"/>
    <w:rsid w:val="00957E75"/>
    <w:rsid w:val="0096084A"/>
    <w:rsid w:val="009610FE"/>
    <w:rsid w:val="00961D5C"/>
    <w:rsid w:val="00962BF1"/>
    <w:rsid w:val="0096437B"/>
    <w:rsid w:val="00964E70"/>
    <w:rsid w:val="00966883"/>
    <w:rsid w:val="0096755B"/>
    <w:rsid w:val="00967B94"/>
    <w:rsid w:val="00967CEE"/>
    <w:rsid w:val="00970109"/>
    <w:rsid w:val="00970524"/>
    <w:rsid w:val="00970862"/>
    <w:rsid w:val="009737AF"/>
    <w:rsid w:val="0097398F"/>
    <w:rsid w:val="0097407A"/>
    <w:rsid w:val="009744C3"/>
    <w:rsid w:val="00974A25"/>
    <w:rsid w:val="0097561D"/>
    <w:rsid w:val="009757E7"/>
    <w:rsid w:val="00975F79"/>
    <w:rsid w:val="00977876"/>
    <w:rsid w:val="00981CA1"/>
    <w:rsid w:val="009822A6"/>
    <w:rsid w:val="00982830"/>
    <w:rsid w:val="00985196"/>
    <w:rsid w:val="00985BDD"/>
    <w:rsid w:val="009868B1"/>
    <w:rsid w:val="00987BCD"/>
    <w:rsid w:val="00987DAC"/>
    <w:rsid w:val="00987FD2"/>
    <w:rsid w:val="00990BF7"/>
    <w:rsid w:val="0099275B"/>
    <w:rsid w:val="00993596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3030"/>
    <w:rsid w:val="009A3AC2"/>
    <w:rsid w:val="009A3DB9"/>
    <w:rsid w:val="009A3F55"/>
    <w:rsid w:val="009A54D0"/>
    <w:rsid w:val="009A5A79"/>
    <w:rsid w:val="009A6DEA"/>
    <w:rsid w:val="009A75F2"/>
    <w:rsid w:val="009B0475"/>
    <w:rsid w:val="009B1CF3"/>
    <w:rsid w:val="009B3A80"/>
    <w:rsid w:val="009B4F60"/>
    <w:rsid w:val="009B60D9"/>
    <w:rsid w:val="009B7C28"/>
    <w:rsid w:val="009C0BEE"/>
    <w:rsid w:val="009C1340"/>
    <w:rsid w:val="009C141C"/>
    <w:rsid w:val="009C2572"/>
    <w:rsid w:val="009C29DD"/>
    <w:rsid w:val="009C413F"/>
    <w:rsid w:val="009C5EC8"/>
    <w:rsid w:val="009C6096"/>
    <w:rsid w:val="009C68C8"/>
    <w:rsid w:val="009C747D"/>
    <w:rsid w:val="009C7E7E"/>
    <w:rsid w:val="009D1380"/>
    <w:rsid w:val="009D19AF"/>
    <w:rsid w:val="009D287B"/>
    <w:rsid w:val="009D2AD9"/>
    <w:rsid w:val="009D3491"/>
    <w:rsid w:val="009D3914"/>
    <w:rsid w:val="009D3C38"/>
    <w:rsid w:val="009D4C3C"/>
    <w:rsid w:val="009D5BB1"/>
    <w:rsid w:val="009D7189"/>
    <w:rsid w:val="009D7DA4"/>
    <w:rsid w:val="009D7F2A"/>
    <w:rsid w:val="009E0637"/>
    <w:rsid w:val="009E08B0"/>
    <w:rsid w:val="009E0F35"/>
    <w:rsid w:val="009E31C7"/>
    <w:rsid w:val="009E3E42"/>
    <w:rsid w:val="009E5FF0"/>
    <w:rsid w:val="009E6085"/>
    <w:rsid w:val="009E612D"/>
    <w:rsid w:val="009E7813"/>
    <w:rsid w:val="009E7A8C"/>
    <w:rsid w:val="009F02C8"/>
    <w:rsid w:val="009F15E8"/>
    <w:rsid w:val="009F2A32"/>
    <w:rsid w:val="009F37C6"/>
    <w:rsid w:val="009F4F47"/>
    <w:rsid w:val="009F5C60"/>
    <w:rsid w:val="009F700B"/>
    <w:rsid w:val="009F7294"/>
    <w:rsid w:val="009F7F6B"/>
    <w:rsid w:val="00A007A2"/>
    <w:rsid w:val="00A016E5"/>
    <w:rsid w:val="00A017D3"/>
    <w:rsid w:val="00A01CC5"/>
    <w:rsid w:val="00A0339B"/>
    <w:rsid w:val="00A036BB"/>
    <w:rsid w:val="00A03D3B"/>
    <w:rsid w:val="00A04055"/>
    <w:rsid w:val="00A04460"/>
    <w:rsid w:val="00A058B6"/>
    <w:rsid w:val="00A05F9D"/>
    <w:rsid w:val="00A06323"/>
    <w:rsid w:val="00A06DD5"/>
    <w:rsid w:val="00A07059"/>
    <w:rsid w:val="00A07196"/>
    <w:rsid w:val="00A07818"/>
    <w:rsid w:val="00A11AA0"/>
    <w:rsid w:val="00A12AE9"/>
    <w:rsid w:val="00A1377E"/>
    <w:rsid w:val="00A143AE"/>
    <w:rsid w:val="00A15619"/>
    <w:rsid w:val="00A16971"/>
    <w:rsid w:val="00A16B00"/>
    <w:rsid w:val="00A17221"/>
    <w:rsid w:val="00A215D1"/>
    <w:rsid w:val="00A23917"/>
    <w:rsid w:val="00A25811"/>
    <w:rsid w:val="00A265E3"/>
    <w:rsid w:val="00A27BAD"/>
    <w:rsid w:val="00A308AD"/>
    <w:rsid w:val="00A30EC0"/>
    <w:rsid w:val="00A32743"/>
    <w:rsid w:val="00A32878"/>
    <w:rsid w:val="00A32B26"/>
    <w:rsid w:val="00A32DBA"/>
    <w:rsid w:val="00A3307A"/>
    <w:rsid w:val="00A3344C"/>
    <w:rsid w:val="00A3521F"/>
    <w:rsid w:val="00A35CBA"/>
    <w:rsid w:val="00A36B71"/>
    <w:rsid w:val="00A37E76"/>
    <w:rsid w:val="00A40F87"/>
    <w:rsid w:val="00A41138"/>
    <w:rsid w:val="00A41703"/>
    <w:rsid w:val="00A42CEF"/>
    <w:rsid w:val="00A44B23"/>
    <w:rsid w:val="00A44B3B"/>
    <w:rsid w:val="00A45535"/>
    <w:rsid w:val="00A45D83"/>
    <w:rsid w:val="00A4665C"/>
    <w:rsid w:val="00A509E7"/>
    <w:rsid w:val="00A51E6D"/>
    <w:rsid w:val="00A52C24"/>
    <w:rsid w:val="00A53CEB"/>
    <w:rsid w:val="00A53F7B"/>
    <w:rsid w:val="00A569F3"/>
    <w:rsid w:val="00A575C3"/>
    <w:rsid w:val="00A6014B"/>
    <w:rsid w:val="00A60D62"/>
    <w:rsid w:val="00A61588"/>
    <w:rsid w:val="00A61BD7"/>
    <w:rsid w:val="00A61C60"/>
    <w:rsid w:val="00A61FC2"/>
    <w:rsid w:val="00A62CD2"/>
    <w:rsid w:val="00A62FBD"/>
    <w:rsid w:val="00A63099"/>
    <w:rsid w:val="00A63C3F"/>
    <w:rsid w:val="00A64761"/>
    <w:rsid w:val="00A64E1C"/>
    <w:rsid w:val="00A65AF4"/>
    <w:rsid w:val="00A669A7"/>
    <w:rsid w:val="00A67329"/>
    <w:rsid w:val="00A67E20"/>
    <w:rsid w:val="00A70427"/>
    <w:rsid w:val="00A71E59"/>
    <w:rsid w:val="00A72A2C"/>
    <w:rsid w:val="00A7309C"/>
    <w:rsid w:val="00A730FC"/>
    <w:rsid w:val="00A74917"/>
    <w:rsid w:val="00A74C78"/>
    <w:rsid w:val="00A74EB4"/>
    <w:rsid w:val="00A7645E"/>
    <w:rsid w:val="00A77894"/>
    <w:rsid w:val="00A77F54"/>
    <w:rsid w:val="00A808DB"/>
    <w:rsid w:val="00A8206C"/>
    <w:rsid w:val="00A8215A"/>
    <w:rsid w:val="00A842D8"/>
    <w:rsid w:val="00A84EAC"/>
    <w:rsid w:val="00A902C3"/>
    <w:rsid w:val="00A90A16"/>
    <w:rsid w:val="00A92D46"/>
    <w:rsid w:val="00A93586"/>
    <w:rsid w:val="00A93704"/>
    <w:rsid w:val="00A9423A"/>
    <w:rsid w:val="00A94D56"/>
    <w:rsid w:val="00A9544C"/>
    <w:rsid w:val="00A95D05"/>
    <w:rsid w:val="00A969B8"/>
    <w:rsid w:val="00A96CC5"/>
    <w:rsid w:val="00A978EA"/>
    <w:rsid w:val="00A97965"/>
    <w:rsid w:val="00A97B14"/>
    <w:rsid w:val="00A97E01"/>
    <w:rsid w:val="00AA093B"/>
    <w:rsid w:val="00AA0CA2"/>
    <w:rsid w:val="00AA0D0C"/>
    <w:rsid w:val="00AA2572"/>
    <w:rsid w:val="00AA2777"/>
    <w:rsid w:val="00AA4D26"/>
    <w:rsid w:val="00AA5264"/>
    <w:rsid w:val="00AA6050"/>
    <w:rsid w:val="00AA6D09"/>
    <w:rsid w:val="00AA74E9"/>
    <w:rsid w:val="00AA7BEB"/>
    <w:rsid w:val="00AB330C"/>
    <w:rsid w:val="00AB3BDF"/>
    <w:rsid w:val="00AB3F24"/>
    <w:rsid w:val="00AB4862"/>
    <w:rsid w:val="00AB5532"/>
    <w:rsid w:val="00AB5843"/>
    <w:rsid w:val="00AB7239"/>
    <w:rsid w:val="00AB766E"/>
    <w:rsid w:val="00AC0919"/>
    <w:rsid w:val="00AC0F2D"/>
    <w:rsid w:val="00AC2741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60F5"/>
    <w:rsid w:val="00AD641C"/>
    <w:rsid w:val="00AE19EE"/>
    <w:rsid w:val="00AE2C94"/>
    <w:rsid w:val="00AE4B0B"/>
    <w:rsid w:val="00AE4BCD"/>
    <w:rsid w:val="00AE4C16"/>
    <w:rsid w:val="00AE5BB6"/>
    <w:rsid w:val="00AE61B4"/>
    <w:rsid w:val="00AE6226"/>
    <w:rsid w:val="00AF0914"/>
    <w:rsid w:val="00AF150F"/>
    <w:rsid w:val="00AF1681"/>
    <w:rsid w:val="00AF1834"/>
    <w:rsid w:val="00AF4BE6"/>
    <w:rsid w:val="00AF4ECF"/>
    <w:rsid w:val="00B0138B"/>
    <w:rsid w:val="00B01AA4"/>
    <w:rsid w:val="00B02723"/>
    <w:rsid w:val="00B03282"/>
    <w:rsid w:val="00B03671"/>
    <w:rsid w:val="00B0439B"/>
    <w:rsid w:val="00B052A5"/>
    <w:rsid w:val="00B055A6"/>
    <w:rsid w:val="00B0590B"/>
    <w:rsid w:val="00B059B9"/>
    <w:rsid w:val="00B05B86"/>
    <w:rsid w:val="00B06848"/>
    <w:rsid w:val="00B06B33"/>
    <w:rsid w:val="00B06E21"/>
    <w:rsid w:val="00B07697"/>
    <w:rsid w:val="00B07CE9"/>
    <w:rsid w:val="00B07F59"/>
    <w:rsid w:val="00B07FBB"/>
    <w:rsid w:val="00B1035A"/>
    <w:rsid w:val="00B105BC"/>
    <w:rsid w:val="00B1080B"/>
    <w:rsid w:val="00B1089B"/>
    <w:rsid w:val="00B11C89"/>
    <w:rsid w:val="00B1328F"/>
    <w:rsid w:val="00B13978"/>
    <w:rsid w:val="00B14B1A"/>
    <w:rsid w:val="00B202BA"/>
    <w:rsid w:val="00B21672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1BCC"/>
    <w:rsid w:val="00B322F2"/>
    <w:rsid w:val="00B32C49"/>
    <w:rsid w:val="00B33B4F"/>
    <w:rsid w:val="00B33E10"/>
    <w:rsid w:val="00B34D85"/>
    <w:rsid w:val="00B356CB"/>
    <w:rsid w:val="00B35C5D"/>
    <w:rsid w:val="00B36A59"/>
    <w:rsid w:val="00B41D4D"/>
    <w:rsid w:val="00B42FDE"/>
    <w:rsid w:val="00B457FC"/>
    <w:rsid w:val="00B462B8"/>
    <w:rsid w:val="00B46A99"/>
    <w:rsid w:val="00B46F70"/>
    <w:rsid w:val="00B4783D"/>
    <w:rsid w:val="00B47879"/>
    <w:rsid w:val="00B51880"/>
    <w:rsid w:val="00B51A3E"/>
    <w:rsid w:val="00B51CF0"/>
    <w:rsid w:val="00B52457"/>
    <w:rsid w:val="00B5429B"/>
    <w:rsid w:val="00B54870"/>
    <w:rsid w:val="00B54A2D"/>
    <w:rsid w:val="00B54C2A"/>
    <w:rsid w:val="00B554B4"/>
    <w:rsid w:val="00B556C4"/>
    <w:rsid w:val="00B55991"/>
    <w:rsid w:val="00B62FF8"/>
    <w:rsid w:val="00B633D9"/>
    <w:rsid w:val="00B6418A"/>
    <w:rsid w:val="00B64BB9"/>
    <w:rsid w:val="00B6681E"/>
    <w:rsid w:val="00B66D18"/>
    <w:rsid w:val="00B714F7"/>
    <w:rsid w:val="00B7184B"/>
    <w:rsid w:val="00B7411D"/>
    <w:rsid w:val="00B74D42"/>
    <w:rsid w:val="00B74E8C"/>
    <w:rsid w:val="00B75142"/>
    <w:rsid w:val="00B77621"/>
    <w:rsid w:val="00B8199C"/>
    <w:rsid w:val="00B81C4D"/>
    <w:rsid w:val="00B821CE"/>
    <w:rsid w:val="00B835C7"/>
    <w:rsid w:val="00B83C13"/>
    <w:rsid w:val="00B83DDC"/>
    <w:rsid w:val="00B866BC"/>
    <w:rsid w:val="00B86D25"/>
    <w:rsid w:val="00B87C47"/>
    <w:rsid w:val="00B900CB"/>
    <w:rsid w:val="00B90C13"/>
    <w:rsid w:val="00B91ED1"/>
    <w:rsid w:val="00B932E1"/>
    <w:rsid w:val="00B9346D"/>
    <w:rsid w:val="00B938AB"/>
    <w:rsid w:val="00B939E4"/>
    <w:rsid w:val="00B93BBC"/>
    <w:rsid w:val="00B93F3B"/>
    <w:rsid w:val="00B94A88"/>
    <w:rsid w:val="00B95339"/>
    <w:rsid w:val="00B95D53"/>
    <w:rsid w:val="00B9647A"/>
    <w:rsid w:val="00B96D8B"/>
    <w:rsid w:val="00BA00B7"/>
    <w:rsid w:val="00BA07CC"/>
    <w:rsid w:val="00BA0D0E"/>
    <w:rsid w:val="00BA1232"/>
    <w:rsid w:val="00BA1523"/>
    <w:rsid w:val="00BA15F3"/>
    <w:rsid w:val="00BA167F"/>
    <w:rsid w:val="00BA28E4"/>
    <w:rsid w:val="00BA39F7"/>
    <w:rsid w:val="00BA3D47"/>
    <w:rsid w:val="00BA635A"/>
    <w:rsid w:val="00BA6760"/>
    <w:rsid w:val="00BA7440"/>
    <w:rsid w:val="00BA7C0C"/>
    <w:rsid w:val="00BA7CE0"/>
    <w:rsid w:val="00BB0420"/>
    <w:rsid w:val="00BB06E7"/>
    <w:rsid w:val="00BB1AF3"/>
    <w:rsid w:val="00BB1E91"/>
    <w:rsid w:val="00BB271C"/>
    <w:rsid w:val="00BB2A3D"/>
    <w:rsid w:val="00BB2B6E"/>
    <w:rsid w:val="00BB3532"/>
    <w:rsid w:val="00BB5195"/>
    <w:rsid w:val="00BB5461"/>
    <w:rsid w:val="00BB5465"/>
    <w:rsid w:val="00BB5597"/>
    <w:rsid w:val="00BB55C1"/>
    <w:rsid w:val="00BB6654"/>
    <w:rsid w:val="00BB6E79"/>
    <w:rsid w:val="00BC220A"/>
    <w:rsid w:val="00BC2D31"/>
    <w:rsid w:val="00BC4F73"/>
    <w:rsid w:val="00BC5108"/>
    <w:rsid w:val="00BC5595"/>
    <w:rsid w:val="00BC5669"/>
    <w:rsid w:val="00BC5E91"/>
    <w:rsid w:val="00BC6045"/>
    <w:rsid w:val="00BC6B3D"/>
    <w:rsid w:val="00BC6FDE"/>
    <w:rsid w:val="00BC7015"/>
    <w:rsid w:val="00BD041E"/>
    <w:rsid w:val="00BD27F0"/>
    <w:rsid w:val="00BD403B"/>
    <w:rsid w:val="00BD46D3"/>
    <w:rsid w:val="00BD579F"/>
    <w:rsid w:val="00BD595C"/>
    <w:rsid w:val="00BD624E"/>
    <w:rsid w:val="00BD67F5"/>
    <w:rsid w:val="00BD6DD1"/>
    <w:rsid w:val="00BD790B"/>
    <w:rsid w:val="00BD7CFE"/>
    <w:rsid w:val="00BE223E"/>
    <w:rsid w:val="00BE28A5"/>
    <w:rsid w:val="00BE2BF5"/>
    <w:rsid w:val="00BE2E80"/>
    <w:rsid w:val="00BE4405"/>
    <w:rsid w:val="00BE4931"/>
    <w:rsid w:val="00BE4D3F"/>
    <w:rsid w:val="00BE67E4"/>
    <w:rsid w:val="00BE7121"/>
    <w:rsid w:val="00BE7244"/>
    <w:rsid w:val="00BE749A"/>
    <w:rsid w:val="00BE784A"/>
    <w:rsid w:val="00BE7E19"/>
    <w:rsid w:val="00BE7FCC"/>
    <w:rsid w:val="00BF006A"/>
    <w:rsid w:val="00BF01E9"/>
    <w:rsid w:val="00BF0997"/>
    <w:rsid w:val="00BF0C6E"/>
    <w:rsid w:val="00BF1B93"/>
    <w:rsid w:val="00BF2BBF"/>
    <w:rsid w:val="00BF35BF"/>
    <w:rsid w:val="00BF3BDE"/>
    <w:rsid w:val="00BF4366"/>
    <w:rsid w:val="00BF5543"/>
    <w:rsid w:val="00BF57EB"/>
    <w:rsid w:val="00BF6E76"/>
    <w:rsid w:val="00BF722B"/>
    <w:rsid w:val="00C011D8"/>
    <w:rsid w:val="00C01D62"/>
    <w:rsid w:val="00C032F7"/>
    <w:rsid w:val="00C0331B"/>
    <w:rsid w:val="00C0434F"/>
    <w:rsid w:val="00C0649A"/>
    <w:rsid w:val="00C06A74"/>
    <w:rsid w:val="00C07601"/>
    <w:rsid w:val="00C07783"/>
    <w:rsid w:val="00C11020"/>
    <w:rsid w:val="00C11437"/>
    <w:rsid w:val="00C11C57"/>
    <w:rsid w:val="00C124D8"/>
    <w:rsid w:val="00C12B16"/>
    <w:rsid w:val="00C12C70"/>
    <w:rsid w:val="00C1577C"/>
    <w:rsid w:val="00C15A6A"/>
    <w:rsid w:val="00C15BEC"/>
    <w:rsid w:val="00C1697C"/>
    <w:rsid w:val="00C16B45"/>
    <w:rsid w:val="00C16E5D"/>
    <w:rsid w:val="00C20FDC"/>
    <w:rsid w:val="00C21D19"/>
    <w:rsid w:val="00C21EC2"/>
    <w:rsid w:val="00C222E2"/>
    <w:rsid w:val="00C224D5"/>
    <w:rsid w:val="00C2343F"/>
    <w:rsid w:val="00C238C8"/>
    <w:rsid w:val="00C23A55"/>
    <w:rsid w:val="00C243CC"/>
    <w:rsid w:val="00C259BD"/>
    <w:rsid w:val="00C25FF3"/>
    <w:rsid w:val="00C27353"/>
    <w:rsid w:val="00C27AEC"/>
    <w:rsid w:val="00C3191C"/>
    <w:rsid w:val="00C31E71"/>
    <w:rsid w:val="00C32191"/>
    <w:rsid w:val="00C32484"/>
    <w:rsid w:val="00C32535"/>
    <w:rsid w:val="00C3349B"/>
    <w:rsid w:val="00C34610"/>
    <w:rsid w:val="00C34694"/>
    <w:rsid w:val="00C34ADE"/>
    <w:rsid w:val="00C34F81"/>
    <w:rsid w:val="00C35AB6"/>
    <w:rsid w:val="00C36982"/>
    <w:rsid w:val="00C37098"/>
    <w:rsid w:val="00C37B54"/>
    <w:rsid w:val="00C40C01"/>
    <w:rsid w:val="00C422CD"/>
    <w:rsid w:val="00C432B1"/>
    <w:rsid w:val="00C43A0D"/>
    <w:rsid w:val="00C43B8B"/>
    <w:rsid w:val="00C44CCC"/>
    <w:rsid w:val="00C452CB"/>
    <w:rsid w:val="00C45858"/>
    <w:rsid w:val="00C45966"/>
    <w:rsid w:val="00C45F84"/>
    <w:rsid w:val="00C467B3"/>
    <w:rsid w:val="00C474D5"/>
    <w:rsid w:val="00C47D67"/>
    <w:rsid w:val="00C47DC8"/>
    <w:rsid w:val="00C503C7"/>
    <w:rsid w:val="00C5051B"/>
    <w:rsid w:val="00C50772"/>
    <w:rsid w:val="00C51824"/>
    <w:rsid w:val="00C522EF"/>
    <w:rsid w:val="00C53BA6"/>
    <w:rsid w:val="00C54C9C"/>
    <w:rsid w:val="00C55D93"/>
    <w:rsid w:val="00C56B32"/>
    <w:rsid w:val="00C578FE"/>
    <w:rsid w:val="00C57EA7"/>
    <w:rsid w:val="00C57FF9"/>
    <w:rsid w:val="00C601DB"/>
    <w:rsid w:val="00C602C0"/>
    <w:rsid w:val="00C61110"/>
    <w:rsid w:val="00C614DC"/>
    <w:rsid w:val="00C621AF"/>
    <w:rsid w:val="00C625F4"/>
    <w:rsid w:val="00C648BE"/>
    <w:rsid w:val="00C65B33"/>
    <w:rsid w:val="00C661B6"/>
    <w:rsid w:val="00C66B5E"/>
    <w:rsid w:val="00C672E3"/>
    <w:rsid w:val="00C7064B"/>
    <w:rsid w:val="00C70B38"/>
    <w:rsid w:val="00C728B2"/>
    <w:rsid w:val="00C746F6"/>
    <w:rsid w:val="00C75ED3"/>
    <w:rsid w:val="00C7665B"/>
    <w:rsid w:val="00C769C9"/>
    <w:rsid w:val="00C77486"/>
    <w:rsid w:val="00C7753B"/>
    <w:rsid w:val="00C80468"/>
    <w:rsid w:val="00C804DA"/>
    <w:rsid w:val="00C80F3A"/>
    <w:rsid w:val="00C81A9B"/>
    <w:rsid w:val="00C81D1A"/>
    <w:rsid w:val="00C82667"/>
    <w:rsid w:val="00C832BA"/>
    <w:rsid w:val="00C84E07"/>
    <w:rsid w:val="00C85F32"/>
    <w:rsid w:val="00C86BF7"/>
    <w:rsid w:val="00C87218"/>
    <w:rsid w:val="00C877C5"/>
    <w:rsid w:val="00C9037F"/>
    <w:rsid w:val="00C90D97"/>
    <w:rsid w:val="00C91EEF"/>
    <w:rsid w:val="00C9333C"/>
    <w:rsid w:val="00C93347"/>
    <w:rsid w:val="00C938E6"/>
    <w:rsid w:val="00C943AF"/>
    <w:rsid w:val="00C978D5"/>
    <w:rsid w:val="00C97C68"/>
    <w:rsid w:val="00CA028A"/>
    <w:rsid w:val="00CA0458"/>
    <w:rsid w:val="00CA05A8"/>
    <w:rsid w:val="00CA0687"/>
    <w:rsid w:val="00CA16B8"/>
    <w:rsid w:val="00CA1A0B"/>
    <w:rsid w:val="00CA1BC1"/>
    <w:rsid w:val="00CA1F51"/>
    <w:rsid w:val="00CA6C69"/>
    <w:rsid w:val="00CA7415"/>
    <w:rsid w:val="00CA793E"/>
    <w:rsid w:val="00CB140C"/>
    <w:rsid w:val="00CB1EA5"/>
    <w:rsid w:val="00CB2C77"/>
    <w:rsid w:val="00CB5025"/>
    <w:rsid w:val="00CC01C8"/>
    <w:rsid w:val="00CC10BE"/>
    <w:rsid w:val="00CC307E"/>
    <w:rsid w:val="00CC36F6"/>
    <w:rsid w:val="00CC416E"/>
    <w:rsid w:val="00CC4487"/>
    <w:rsid w:val="00CC4E85"/>
    <w:rsid w:val="00CC5A90"/>
    <w:rsid w:val="00CC5F26"/>
    <w:rsid w:val="00CC65EC"/>
    <w:rsid w:val="00CC79F2"/>
    <w:rsid w:val="00CC7B4C"/>
    <w:rsid w:val="00CD092F"/>
    <w:rsid w:val="00CD0DED"/>
    <w:rsid w:val="00CD122C"/>
    <w:rsid w:val="00CD12A8"/>
    <w:rsid w:val="00CD159F"/>
    <w:rsid w:val="00CD187E"/>
    <w:rsid w:val="00CD1D0D"/>
    <w:rsid w:val="00CD210C"/>
    <w:rsid w:val="00CD22E6"/>
    <w:rsid w:val="00CD28C3"/>
    <w:rsid w:val="00CD37AE"/>
    <w:rsid w:val="00CD40DA"/>
    <w:rsid w:val="00CD43A0"/>
    <w:rsid w:val="00CD48C8"/>
    <w:rsid w:val="00CD590D"/>
    <w:rsid w:val="00CD5DEB"/>
    <w:rsid w:val="00CD68D4"/>
    <w:rsid w:val="00CD6D5B"/>
    <w:rsid w:val="00CD6E90"/>
    <w:rsid w:val="00CD7432"/>
    <w:rsid w:val="00CD74B0"/>
    <w:rsid w:val="00CE043F"/>
    <w:rsid w:val="00CE051F"/>
    <w:rsid w:val="00CE0B38"/>
    <w:rsid w:val="00CE116C"/>
    <w:rsid w:val="00CE1E77"/>
    <w:rsid w:val="00CE6020"/>
    <w:rsid w:val="00CF024B"/>
    <w:rsid w:val="00CF1ADE"/>
    <w:rsid w:val="00CF237F"/>
    <w:rsid w:val="00CF2D6E"/>
    <w:rsid w:val="00CF3A39"/>
    <w:rsid w:val="00CF3B76"/>
    <w:rsid w:val="00CF5DB1"/>
    <w:rsid w:val="00CF776F"/>
    <w:rsid w:val="00CF7C81"/>
    <w:rsid w:val="00D0070C"/>
    <w:rsid w:val="00D02198"/>
    <w:rsid w:val="00D021A1"/>
    <w:rsid w:val="00D04183"/>
    <w:rsid w:val="00D041B8"/>
    <w:rsid w:val="00D045C8"/>
    <w:rsid w:val="00D05E47"/>
    <w:rsid w:val="00D05ED6"/>
    <w:rsid w:val="00D06991"/>
    <w:rsid w:val="00D079DD"/>
    <w:rsid w:val="00D101E4"/>
    <w:rsid w:val="00D10DDA"/>
    <w:rsid w:val="00D11C19"/>
    <w:rsid w:val="00D11D48"/>
    <w:rsid w:val="00D128B7"/>
    <w:rsid w:val="00D12C88"/>
    <w:rsid w:val="00D1322C"/>
    <w:rsid w:val="00D1383B"/>
    <w:rsid w:val="00D14945"/>
    <w:rsid w:val="00D15151"/>
    <w:rsid w:val="00D15EC2"/>
    <w:rsid w:val="00D16102"/>
    <w:rsid w:val="00D17545"/>
    <w:rsid w:val="00D17769"/>
    <w:rsid w:val="00D17B01"/>
    <w:rsid w:val="00D17DB4"/>
    <w:rsid w:val="00D200B8"/>
    <w:rsid w:val="00D2062B"/>
    <w:rsid w:val="00D21A9D"/>
    <w:rsid w:val="00D22D8B"/>
    <w:rsid w:val="00D23325"/>
    <w:rsid w:val="00D25BC4"/>
    <w:rsid w:val="00D27438"/>
    <w:rsid w:val="00D30CD0"/>
    <w:rsid w:val="00D31587"/>
    <w:rsid w:val="00D31606"/>
    <w:rsid w:val="00D31721"/>
    <w:rsid w:val="00D32474"/>
    <w:rsid w:val="00D33719"/>
    <w:rsid w:val="00D33B12"/>
    <w:rsid w:val="00D373EA"/>
    <w:rsid w:val="00D40B5D"/>
    <w:rsid w:val="00D40B62"/>
    <w:rsid w:val="00D40D18"/>
    <w:rsid w:val="00D41921"/>
    <w:rsid w:val="00D420EB"/>
    <w:rsid w:val="00D42211"/>
    <w:rsid w:val="00D42636"/>
    <w:rsid w:val="00D42F92"/>
    <w:rsid w:val="00D43782"/>
    <w:rsid w:val="00D458FD"/>
    <w:rsid w:val="00D45A62"/>
    <w:rsid w:val="00D45ABC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1F11"/>
    <w:rsid w:val="00D52DFD"/>
    <w:rsid w:val="00D530DC"/>
    <w:rsid w:val="00D532A9"/>
    <w:rsid w:val="00D54D53"/>
    <w:rsid w:val="00D54E0A"/>
    <w:rsid w:val="00D555BF"/>
    <w:rsid w:val="00D56110"/>
    <w:rsid w:val="00D56841"/>
    <w:rsid w:val="00D575AD"/>
    <w:rsid w:val="00D579DA"/>
    <w:rsid w:val="00D57A0A"/>
    <w:rsid w:val="00D57F38"/>
    <w:rsid w:val="00D601B9"/>
    <w:rsid w:val="00D6024C"/>
    <w:rsid w:val="00D60E69"/>
    <w:rsid w:val="00D61F9C"/>
    <w:rsid w:val="00D62001"/>
    <w:rsid w:val="00D63AFB"/>
    <w:rsid w:val="00D63F1D"/>
    <w:rsid w:val="00D63F3D"/>
    <w:rsid w:val="00D64AF5"/>
    <w:rsid w:val="00D70898"/>
    <w:rsid w:val="00D70DE8"/>
    <w:rsid w:val="00D70F18"/>
    <w:rsid w:val="00D7316A"/>
    <w:rsid w:val="00D7357D"/>
    <w:rsid w:val="00D73C0D"/>
    <w:rsid w:val="00D73CBB"/>
    <w:rsid w:val="00D73E29"/>
    <w:rsid w:val="00D73F62"/>
    <w:rsid w:val="00D75798"/>
    <w:rsid w:val="00D757AB"/>
    <w:rsid w:val="00D81248"/>
    <w:rsid w:val="00D825E9"/>
    <w:rsid w:val="00D830E1"/>
    <w:rsid w:val="00D839F3"/>
    <w:rsid w:val="00D8448D"/>
    <w:rsid w:val="00D87AB1"/>
    <w:rsid w:val="00D923C0"/>
    <w:rsid w:val="00D92603"/>
    <w:rsid w:val="00D92BD9"/>
    <w:rsid w:val="00D9440D"/>
    <w:rsid w:val="00D94AFF"/>
    <w:rsid w:val="00D9518D"/>
    <w:rsid w:val="00D96FF7"/>
    <w:rsid w:val="00DA09B2"/>
    <w:rsid w:val="00DA27B2"/>
    <w:rsid w:val="00DA31D6"/>
    <w:rsid w:val="00DA559D"/>
    <w:rsid w:val="00DA5E14"/>
    <w:rsid w:val="00DA77A0"/>
    <w:rsid w:val="00DB0490"/>
    <w:rsid w:val="00DB16BA"/>
    <w:rsid w:val="00DB18D7"/>
    <w:rsid w:val="00DB218A"/>
    <w:rsid w:val="00DB333C"/>
    <w:rsid w:val="00DB394F"/>
    <w:rsid w:val="00DB3DBF"/>
    <w:rsid w:val="00DB50FD"/>
    <w:rsid w:val="00DB55AC"/>
    <w:rsid w:val="00DB6E8D"/>
    <w:rsid w:val="00DB7BE2"/>
    <w:rsid w:val="00DC0953"/>
    <w:rsid w:val="00DC27E6"/>
    <w:rsid w:val="00DC2B66"/>
    <w:rsid w:val="00DC3EEE"/>
    <w:rsid w:val="00DC4148"/>
    <w:rsid w:val="00DC472F"/>
    <w:rsid w:val="00DC4DD3"/>
    <w:rsid w:val="00DC5BA3"/>
    <w:rsid w:val="00DC5D76"/>
    <w:rsid w:val="00DC6F07"/>
    <w:rsid w:val="00DC7D25"/>
    <w:rsid w:val="00DD291C"/>
    <w:rsid w:val="00DD293F"/>
    <w:rsid w:val="00DD2F8A"/>
    <w:rsid w:val="00DD34E6"/>
    <w:rsid w:val="00DD3CA9"/>
    <w:rsid w:val="00DD5CBC"/>
    <w:rsid w:val="00DD7208"/>
    <w:rsid w:val="00DD7674"/>
    <w:rsid w:val="00DE01FA"/>
    <w:rsid w:val="00DE0C68"/>
    <w:rsid w:val="00DE16A9"/>
    <w:rsid w:val="00DE3260"/>
    <w:rsid w:val="00DE4385"/>
    <w:rsid w:val="00DE4B3F"/>
    <w:rsid w:val="00DE71F0"/>
    <w:rsid w:val="00DE72C4"/>
    <w:rsid w:val="00DF049A"/>
    <w:rsid w:val="00DF18A5"/>
    <w:rsid w:val="00DF25AC"/>
    <w:rsid w:val="00DF2E5D"/>
    <w:rsid w:val="00DF35BA"/>
    <w:rsid w:val="00DF35F2"/>
    <w:rsid w:val="00DF3757"/>
    <w:rsid w:val="00DF3936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233F"/>
    <w:rsid w:val="00E03354"/>
    <w:rsid w:val="00E038A9"/>
    <w:rsid w:val="00E05185"/>
    <w:rsid w:val="00E05AAD"/>
    <w:rsid w:val="00E05E23"/>
    <w:rsid w:val="00E06F52"/>
    <w:rsid w:val="00E074B7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41E4"/>
    <w:rsid w:val="00E162A5"/>
    <w:rsid w:val="00E16BA9"/>
    <w:rsid w:val="00E17DFF"/>
    <w:rsid w:val="00E21919"/>
    <w:rsid w:val="00E21952"/>
    <w:rsid w:val="00E22E8D"/>
    <w:rsid w:val="00E22EDA"/>
    <w:rsid w:val="00E23895"/>
    <w:rsid w:val="00E24BBE"/>
    <w:rsid w:val="00E24C1D"/>
    <w:rsid w:val="00E25A96"/>
    <w:rsid w:val="00E26973"/>
    <w:rsid w:val="00E30A23"/>
    <w:rsid w:val="00E30D9C"/>
    <w:rsid w:val="00E30DE0"/>
    <w:rsid w:val="00E31EB0"/>
    <w:rsid w:val="00E32171"/>
    <w:rsid w:val="00E32D8B"/>
    <w:rsid w:val="00E34BBE"/>
    <w:rsid w:val="00E3611A"/>
    <w:rsid w:val="00E369E5"/>
    <w:rsid w:val="00E375D7"/>
    <w:rsid w:val="00E4023B"/>
    <w:rsid w:val="00E40CEA"/>
    <w:rsid w:val="00E423E9"/>
    <w:rsid w:val="00E43203"/>
    <w:rsid w:val="00E438C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602E4"/>
    <w:rsid w:val="00E606E6"/>
    <w:rsid w:val="00E61CFF"/>
    <w:rsid w:val="00E639F2"/>
    <w:rsid w:val="00E63EFF"/>
    <w:rsid w:val="00E67BD8"/>
    <w:rsid w:val="00E706A0"/>
    <w:rsid w:val="00E71C01"/>
    <w:rsid w:val="00E72925"/>
    <w:rsid w:val="00E74AAC"/>
    <w:rsid w:val="00E757C5"/>
    <w:rsid w:val="00E75FCC"/>
    <w:rsid w:val="00E75FFD"/>
    <w:rsid w:val="00E76F03"/>
    <w:rsid w:val="00E77A32"/>
    <w:rsid w:val="00E80EFF"/>
    <w:rsid w:val="00E813E5"/>
    <w:rsid w:val="00E8319B"/>
    <w:rsid w:val="00E83D26"/>
    <w:rsid w:val="00E83DF5"/>
    <w:rsid w:val="00E83F8B"/>
    <w:rsid w:val="00E84121"/>
    <w:rsid w:val="00E85AA6"/>
    <w:rsid w:val="00E865A2"/>
    <w:rsid w:val="00E91222"/>
    <w:rsid w:val="00E917A7"/>
    <w:rsid w:val="00E933EE"/>
    <w:rsid w:val="00E9427A"/>
    <w:rsid w:val="00E94930"/>
    <w:rsid w:val="00E94956"/>
    <w:rsid w:val="00E952EB"/>
    <w:rsid w:val="00E95966"/>
    <w:rsid w:val="00E96539"/>
    <w:rsid w:val="00E968BF"/>
    <w:rsid w:val="00EA0312"/>
    <w:rsid w:val="00EA0397"/>
    <w:rsid w:val="00EA0CC5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2136"/>
    <w:rsid w:val="00EB2490"/>
    <w:rsid w:val="00EB315C"/>
    <w:rsid w:val="00EB5C29"/>
    <w:rsid w:val="00EB5C36"/>
    <w:rsid w:val="00EB5F3E"/>
    <w:rsid w:val="00EB6FEA"/>
    <w:rsid w:val="00EB71E1"/>
    <w:rsid w:val="00EC0756"/>
    <w:rsid w:val="00EC095E"/>
    <w:rsid w:val="00EC1554"/>
    <w:rsid w:val="00EC1DBF"/>
    <w:rsid w:val="00EC277F"/>
    <w:rsid w:val="00EC2C7A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303D"/>
    <w:rsid w:val="00ED3AFC"/>
    <w:rsid w:val="00ED41D9"/>
    <w:rsid w:val="00ED6276"/>
    <w:rsid w:val="00ED6AB3"/>
    <w:rsid w:val="00EE1071"/>
    <w:rsid w:val="00EE109C"/>
    <w:rsid w:val="00EE11F2"/>
    <w:rsid w:val="00EE1AA2"/>
    <w:rsid w:val="00EE2701"/>
    <w:rsid w:val="00EE28ED"/>
    <w:rsid w:val="00EE3543"/>
    <w:rsid w:val="00EE411C"/>
    <w:rsid w:val="00EE4147"/>
    <w:rsid w:val="00EE4E8D"/>
    <w:rsid w:val="00EF03D8"/>
    <w:rsid w:val="00EF0959"/>
    <w:rsid w:val="00EF0B7A"/>
    <w:rsid w:val="00EF1904"/>
    <w:rsid w:val="00EF259A"/>
    <w:rsid w:val="00EF358F"/>
    <w:rsid w:val="00EF3CF9"/>
    <w:rsid w:val="00EF43F7"/>
    <w:rsid w:val="00EF4508"/>
    <w:rsid w:val="00EF4B20"/>
    <w:rsid w:val="00EF4D01"/>
    <w:rsid w:val="00F009B9"/>
    <w:rsid w:val="00F00FE6"/>
    <w:rsid w:val="00F01562"/>
    <w:rsid w:val="00F02125"/>
    <w:rsid w:val="00F03B3A"/>
    <w:rsid w:val="00F055B4"/>
    <w:rsid w:val="00F05658"/>
    <w:rsid w:val="00F06A6D"/>
    <w:rsid w:val="00F06DCD"/>
    <w:rsid w:val="00F10127"/>
    <w:rsid w:val="00F10560"/>
    <w:rsid w:val="00F10EE1"/>
    <w:rsid w:val="00F110B7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20154"/>
    <w:rsid w:val="00F20611"/>
    <w:rsid w:val="00F206E3"/>
    <w:rsid w:val="00F20770"/>
    <w:rsid w:val="00F21551"/>
    <w:rsid w:val="00F21EA0"/>
    <w:rsid w:val="00F25007"/>
    <w:rsid w:val="00F25DFE"/>
    <w:rsid w:val="00F27F72"/>
    <w:rsid w:val="00F3099E"/>
    <w:rsid w:val="00F31058"/>
    <w:rsid w:val="00F33693"/>
    <w:rsid w:val="00F35A66"/>
    <w:rsid w:val="00F35AA4"/>
    <w:rsid w:val="00F35BF8"/>
    <w:rsid w:val="00F41C4D"/>
    <w:rsid w:val="00F43700"/>
    <w:rsid w:val="00F437AC"/>
    <w:rsid w:val="00F437E2"/>
    <w:rsid w:val="00F444A2"/>
    <w:rsid w:val="00F446F5"/>
    <w:rsid w:val="00F4579B"/>
    <w:rsid w:val="00F45D2B"/>
    <w:rsid w:val="00F462A4"/>
    <w:rsid w:val="00F466F1"/>
    <w:rsid w:val="00F47FEA"/>
    <w:rsid w:val="00F507B2"/>
    <w:rsid w:val="00F52AC5"/>
    <w:rsid w:val="00F54877"/>
    <w:rsid w:val="00F55564"/>
    <w:rsid w:val="00F5601A"/>
    <w:rsid w:val="00F57AC1"/>
    <w:rsid w:val="00F6234B"/>
    <w:rsid w:val="00F62583"/>
    <w:rsid w:val="00F627D9"/>
    <w:rsid w:val="00F62D96"/>
    <w:rsid w:val="00F62EDA"/>
    <w:rsid w:val="00F6316C"/>
    <w:rsid w:val="00F65027"/>
    <w:rsid w:val="00F70170"/>
    <w:rsid w:val="00F70576"/>
    <w:rsid w:val="00F7098B"/>
    <w:rsid w:val="00F70D0F"/>
    <w:rsid w:val="00F72B69"/>
    <w:rsid w:val="00F72B6D"/>
    <w:rsid w:val="00F72D05"/>
    <w:rsid w:val="00F731BF"/>
    <w:rsid w:val="00F73350"/>
    <w:rsid w:val="00F7337B"/>
    <w:rsid w:val="00F736D6"/>
    <w:rsid w:val="00F73F2C"/>
    <w:rsid w:val="00F73FE0"/>
    <w:rsid w:val="00F75122"/>
    <w:rsid w:val="00F758D9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A7E"/>
    <w:rsid w:val="00F85C51"/>
    <w:rsid w:val="00F85CC0"/>
    <w:rsid w:val="00F85EE0"/>
    <w:rsid w:val="00F8609B"/>
    <w:rsid w:val="00F86D0B"/>
    <w:rsid w:val="00F876F1"/>
    <w:rsid w:val="00F87F78"/>
    <w:rsid w:val="00F90496"/>
    <w:rsid w:val="00F90EBD"/>
    <w:rsid w:val="00F91886"/>
    <w:rsid w:val="00F932CB"/>
    <w:rsid w:val="00F94F5F"/>
    <w:rsid w:val="00F95553"/>
    <w:rsid w:val="00F96445"/>
    <w:rsid w:val="00F96D46"/>
    <w:rsid w:val="00FA1FD6"/>
    <w:rsid w:val="00FA33DF"/>
    <w:rsid w:val="00FA3805"/>
    <w:rsid w:val="00FA3AC1"/>
    <w:rsid w:val="00FA3DDE"/>
    <w:rsid w:val="00FA5917"/>
    <w:rsid w:val="00FA7EA8"/>
    <w:rsid w:val="00FB1F4F"/>
    <w:rsid w:val="00FB23F6"/>
    <w:rsid w:val="00FB2540"/>
    <w:rsid w:val="00FB2B0B"/>
    <w:rsid w:val="00FB33FE"/>
    <w:rsid w:val="00FB365A"/>
    <w:rsid w:val="00FB4480"/>
    <w:rsid w:val="00FB4ED2"/>
    <w:rsid w:val="00FB55F3"/>
    <w:rsid w:val="00FB5A07"/>
    <w:rsid w:val="00FB5E08"/>
    <w:rsid w:val="00FB7DD6"/>
    <w:rsid w:val="00FC0F23"/>
    <w:rsid w:val="00FC12A3"/>
    <w:rsid w:val="00FC149A"/>
    <w:rsid w:val="00FC2448"/>
    <w:rsid w:val="00FC274B"/>
    <w:rsid w:val="00FC2FD0"/>
    <w:rsid w:val="00FC3030"/>
    <w:rsid w:val="00FC3686"/>
    <w:rsid w:val="00FC37F4"/>
    <w:rsid w:val="00FC48C6"/>
    <w:rsid w:val="00FC5017"/>
    <w:rsid w:val="00FD0114"/>
    <w:rsid w:val="00FD2098"/>
    <w:rsid w:val="00FD26BA"/>
    <w:rsid w:val="00FD27A6"/>
    <w:rsid w:val="00FD28F9"/>
    <w:rsid w:val="00FD2C66"/>
    <w:rsid w:val="00FD2DEB"/>
    <w:rsid w:val="00FD31BF"/>
    <w:rsid w:val="00FD44D2"/>
    <w:rsid w:val="00FD452A"/>
    <w:rsid w:val="00FD491D"/>
    <w:rsid w:val="00FD4E21"/>
    <w:rsid w:val="00FD4F38"/>
    <w:rsid w:val="00FE0275"/>
    <w:rsid w:val="00FE11FF"/>
    <w:rsid w:val="00FE21AD"/>
    <w:rsid w:val="00FE2E15"/>
    <w:rsid w:val="00FE453B"/>
    <w:rsid w:val="00FE49CC"/>
    <w:rsid w:val="00FE51C4"/>
    <w:rsid w:val="00FE5734"/>
    <w:rsid w:val="00FE5C7E"/>
    <w:rsid w:val="00FE5F5A"/>
    <w:rsid w:val="00FE712D"/>
    <w:rsid w:val="00FE7DA0"/>
    <w:rsid w:val="00FF05B5"/>
    <w:rsid w:val="00FF212B"/>
    <w:rsid w:val="00FF2494"/>
    <w:rsid w:val="00FF33E0"/>
    <w:rsid w:val="00FF35FA"/>
    <w:rsid w:val="00FF39BD"/>
    <w:rsid w:val="00FF413B"/>
    <w:rsid w:val="00FF540B"/>
    <w:rsid w:val="00FF59BE"/>
    <w:rsid w:val="00FF60C1"/>
    <w:rsid w:val="00FF67C3"/>
    <w:rsid w:val="00FF6B3C"/>
    <w:rsid w:val="00FF6F4C"/>
    <w:rsid w:val="00FF7B11"/>
    <w:rsid w:val="00FF7CD5"/>
    <w:rsid w:val="0F7F6343"/>
    <w:rsid w:val="21F229A5"/>
    <w:rsid w:val="23BF0FAD"/>
    <w:rsid w:val="27FA253C"/>
    <w:rsid w:val="29177195"/>
    <w:rsid w:val="2F4C7AA6"/>
    <w:rsid w:val="43006D78"/>
    <w:rsid w:val="43832973"/>
    <w:rsid w:val="43C401ED"/>
    <w:rsid w:val="454B3FF6"/>
    <w:rsid w:val="4A2B43F6"/>
    <w:rsid w:val="4EDF237F"/>
    <w:rsid w:val="56D37020"/>
    <w:rsid w:val="5AF00ACF"/>
    <w:rsid w:val="5EF534F9"/>
    <w:rsid w:val="5FAE5D89"/>
    <w:rsid w:val="62F7544F"/>
    <w:rsid w:val="67E450CE"/>
    <w:rsid w:val="6B811C71"/>
    <w:rsid w:val="6D8E05D0"/>
    <w:rsid w:val="6E1703AC"/>
    <w:rsid w:val="70C20326"/>
    <w:rsid w:val="74D9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8460A05"/>
  <w15:docId w15:val="{2B3238F7-3E6C-4DCF-AC8D-E193E15F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snapToGrid w:val="0"/>
      <w:spacing w:line="560" w:lineRule="exact"/>
    </w:pPr>
    <w:rPr>
      <w:rFonts w:ascii="方正仿宋_GBK" w:eastAsia="方正仿宋_GBK"/>
      <w:b/>
      <w:bCs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1">
    <w:name w:val="Subtitle"/>
    <w:basedOn w:val="a"/>
    <w:next w:val="a"/>
    <w:link w:val="af2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3">
    <w:name w:val="footnote text"/>
    <w:basedOn w:val="a"/>
    <w:link w:val="af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6">
    <w:name w:val="annotation subject"/>
    <w:basedOn w:val="a3"/>
    <w:next w:val="a3"/>
    <w:link w:val="af7"/>
    <w:uiPriority w:val="99"/>
    <w:semiHidden/>
    <w:unhideWhenUsed/>
    <w:qFormat/>
    <w:rPr>
      <w:b/>
      <w:bCs/>
    </w:rPr>
  </w:style>
  <w:style w:type="table" w:styleId="af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unhideWhenUsed/>
    <w:qFormat/>
    <w:rPr>
      <w:sz w:val="21"/>
      <w:szCs w:val="21"/>
    </w:rPr>
  </w:style>
  <w:style w:type="character" w:styleId="afd">
    <w:name w:val="footnote reference"/>
    <w:basedOn w:val="a0"/>
    <w:uiPriority w:val="99"/>
    <w:unhideWhenUsed/>
    <w:qFormat/>
    <w:rPr>
      <w:vertAlign w:val="superscript"/>
    </w:rPr>
  </w:style>
  <w:style w:type="paragraph" w:styleId="afe">
    <w:name w:val="List Paragraph"/>
    <w:basedOn w:val="a"/>
    <w:link w:val="aff"/>
    <w:uiPriority w:val="1"/>
    <w:qFormat/>
    <w:pPr>
      <w:ind w:firstLineChars="200" w:firstLine="420"/>
    </w:pPr>
  </w:style>
  <w:style w:type="character" w:customStyle="1" w:styleId="af0">
    <w:name w:val="页眉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7">
    <w:name w:val="批注主题 字符"/>
    <w:basedOn w:val="a4"/>
    <w:link w:val="af6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">
    <w:name w:val="列表段落 字符"/>
    <w:basedOn w:val="a0"/>
    <w:link w:val="afe"/>
    <w:uiPriority w:val="1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0">
    <w:name w:val="一级标题"/>
    <w:basedOn w:val="a"/>
    <w:link w:val="aff1"/>
    <w:qFormat/>
    <w:rPr>
      <w:rFonts w:ascii="方正仿宋_GBK" w:eastAsia="方正仿宋_GBK"/>
      <w:b/>
      <w:bCs/>
      <w:sz w:val="32"/>
      <w:szCs w:val="32"/>
    </w:rPr>
  </w:style>
  <w:style w:type="character" w:customStyle="1" w:styleId="aff1">
    <w:name w:val="一级标题 字符"/>
    <w:basedOn w:val="a0"/>
    <w:link w:val="aff0"/>
    <w:qFormat/>
    <w:rPr>
      <w:b/>
      <w:bCs/>
      <w:sz w:val="32"/>
      <w:szCs w:val="32"/>
    </w:rPr>
  </w:style>
  <w:style w:type="paragraph" w:customStyle="1" w:styleId="aff2">
    <w:name w:val="二级标题"/>
    <w:basedOn w:val="a"/>
    <w:link w:val="aff3"/>
    <w:qFormat/>
    <w:rPr>
      <w:rFonts w:ascii="方正仿宋_GBK" w:eastAsia="方正仿宋_GBK"/>
      <w:b/>
      <w:bCs/>
      <w:sz w:val="32"/>
      <w:szCs w:val="32"/>
    </w:rPr>
  </w:style>
  <w:style w:type="character" w:customStyle="1" w:styleId="aff3">
    <w:name w:val="二级标题 字符"/>
    <w:basedOn w:val="a0"/>
    <w:link w:val="aff2"/>
    <w:qFormat/>
    <w:rPr>
      <w:b/>
      <w:bCs/>
      <w:sz w:val="32"/>
      <w:szCs w:val="32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2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3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2">
    <w:name w:val="副标题 字符"/>
    <w:basedOn w:val="a0"/>
    <w:link w:val="af1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4">
    <w:name w:val="脚注文本 字符"/>
    <w:basedOn w:val="a0"/>
    <w:link w:val="af3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5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val="en-GB"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e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val="en-GB"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3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paragraph" w:customStyle="1" w:styleId="2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2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f4">
    <w:name w:val="Revision"/>
    <w:hidden/>
    <w:uiPriority w:val="99"/>
    <w:unhideWhenUsed/>
    <w:rsid w:val="00D73E29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B0EEF-05C7-4A65-80A6-D50669C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14</Pages>
  <Words>3908</Words>
  <Characters>4632</Characters>
  <Application>Microsoft Office Word</Application>
  <DocSecurity>0</DocSecurity>
  <Lines>457</Lines>
  <Paragraphs>146</Paragraphs>
  <ScaleCrop>false</ScaleCrop>
  <Company>Microsoft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Ying SUN</cp:lastModifiedBy>
  <cp:revision>38</cp:revision>
  <cp:lastPrinted>2026-07-08T10:06:00Z</cp:lastPrinted>
  <dcterms:created xsi:type="dcterms:W3CDTF">2026-06-09T06:33:00Z</dcterms:created>
  <dcterms:modified xsi:type="dcterms:W3CDTF">2026-07-08T10:07:00Z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2052-12.1.0.26375</vt:lpwstr>
  </property>
  <property fmtid="{D5CDD505-2E9C-101B-9397-08002B2CF9AE}" pid="4" name="ICV">
    <vt:lpwstr>EAE2AC152AE340B0BFDB8850FFD228BD_13</vt:lpwstr>
  </property>
  <property fmtid="{D5CDD505-2E9C-101B-9397-08002B2CF9AE}" pid="5" name="KSOTemplateDocerSaveRecord">
    <vt:lpwstr>eyJoZGlkIjoiYzJkNDFmMmM3MTM1MzViNmY4NDFlMDA1YWFkNWYzOTQiLCJ1c2VySWQiOiIxMjExMDg1MjM0In0=</vt:lpwstr>
  </property>
</Properties>
</file>